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3936"/>
      </w:tblGrid>
      <w:tr w:rsidRPr="00321F8C" w:rsidR="00321F8C" w:rsidTr="00412D6A" w14:paraId="66FD5CEE" w14:textId="77777777">
        <w:tc>
          <w:tcPr>
            <w:tcW w:w="3936" w:type="dxa"/>
            <w:shd w:val="clear" w:color="auto" w:fill="auto"/>
          </w:tcPr>
          <w:p w:rsidRPr="00321F8C" w:rsidR="00412D6A" w:rsidP="00412D6A" w:rsidRDefault="00412D6A" w14:paraId="1E97A916" w14:textId="77777777">
            <w:pPr>
              <w:spacing w:after="0" w:line="240" w:lineRule="auto"/>
              <w:jc w:val="center"/>
              <w:rPr>
                <w:rFonts w:ascii="Arial" w:hAnsi="Arial" w:eastAsia="Times New Roman" w:cs="Arial"/>
                <w:sz w:val="24"/>
                <w:szCs w:val="24"/>
                <w:lang w:eastAsia="hr-HR"/>
              </w:rPr>
            </w:pPr>
            <w:r w:rsidRPr="00321F8C">
              <w:rPr>
                <w:rFonts w:ascii="Arial" w:hAnsi="Arial" w:eastAsia="Times New Roman" w:cs="Arial"/>
                <w:sz w:val="24"/>
                <w:szCs w:val="24"/>
                <w:lang w:eastAsia="hr-HR"/>
              </w:rPr>
              <w:t>REPUBLIKA HRVATSKA</w:t>
            </w:r>
          </w:p>
          <w:p w:rsidRPr="00321F8C" w:rsidR="00412D6A" w:rsidP="00412D6A" w:rsidRDefault="00412D6A" w14:paraId="3B3E745A" w14:textId="77777777">
            <w:pPr>
              <w:spacing w:after="0" w:line="240" w:lineRule="auto"/>
              <w:jc w:val="center"/>
              <w:rPr>
                <w:rFonts w:ascii="Arial" w:hAnsi="Arial" w:eastAsia="Times New Roman" w:cs="Arial"/>
                <w:sz w:val="24"/>
                <w:szCs w:val="24"/>
                <w:lang w:eastAsia="hr-HR"/>
              </w:rPr>
            </w:pPr>
            <w:r w:rsidRPr="00321F8C">
              <w:rPr>
                <w:rFonts w:ascii="Arial" w:hAnsi="Arial" w:eastAsia="Times New Roman" w:cs="Arial"/>
                <w:sz w:val="24"/>
                <w:szCs w:val="24"/>
                <w:lang w:eastAsia="hr-HR"/>
              </w:rPr>
              <w:t>TRGOVAČKI SUD U VARAŽDINU</w:t>
            </w:r>
          </w:p>
          <w:p w:rsidRPr="00321F8C" w:rsidR="00412D6A" w:rsidP="00412D6A" w:rsidRDefault="00412D6A" w14:paraId="660285D9" w14:textId="1079CE9B">
            <w:pPr>
              <w:spacing w:after="0" w:line="240" w:lineRule="auto"/>
              <w:jc w:val="center"/>
              <w:rPr>
                <w:rFonts w:ascii="Arial" w:hAnsi="Arial" w:cs="Arial"/>
                <w:sz w:val="24"/>
                <w:szCs w:val="24"/>
              </w:rPr>
            </w:pPr>
            <w:r w:rsidRPr="00321F8C">
              <w:rPr>
                <w:rFonts w:ascii="Arial" w:hAnsi="Arial" w:eastAsia="Times New Roman" w:cs="Arial"/>
                <w:sz w:val="24"/>
                <w:szCs w:val="24"/>
                <w:lang w:eastAsia="hr-HR"/>
              </w:rPr>
              <w:t xml:space="preserve">Varaždin, </w:t>
            </w:r>
            <w:r w:rsidR="00030761">
              <w:rPr>
                <w:rFonts w:ascii="Arial" w:hAnsi="Arial" w:eastAsia="Times New Roman" w:cs="Arial"/>
                <w:sz w:val="24"/>
                <w:szCs w:val="24"/>
                <w:lang w:eastAsia="hr-HR"/>
              </w:rPr>
              <w:t>Cehovska ulica 1</w:t>
            </w:r>
          </w:p>
          <w:p w:rsidRPr="00321F8C" w:rsidR="008C4EFB" w:rsidP="002971D6" w:rsidRDefault="008C4EFB" w14:paraId="09D5B7EB" w14:textId="77777777">
            <w:pPr>
              <w:spacing w:after="0" w:line="240" w:lineRule="auto"/>
              <w:jc w:val="center"/>
              <w:rPr>
                <w:rFonts w:ascii="Times New Roman" w:hAnsi="Times New Roman"/>
                <w:sz w:val="24"/>
                <w:szCs w:val="24"/>
              </w:rPr>
            </w:pPr>
          </w:p>
        </w:tc>
      </w:tr>
    </w:tbl>
    <w:p w:rsidRPr="00321F8C" w:rsidR="00B92B86" w:rsidP="0049749B" w:rsidRDefault="00B92B86" w14:paraId="20E2F6E5" w14:textId="77777777">
      <w:pPr>
        <w:spacing w:after="0" w:line="240" w:lineRule="auto"/>
        <w:jc w:val="right"/>
        <w15:collapsed w:val="false"/>
        <w:rPr>
          <w:rFonts w:ascii="Times New Roman" w:hAnsi="Times New Roman"/>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321F8C" w:rsidR="00321F8C" w:rsidTr="001D0E8B" w14:paraId="661378B5" w14:textId="77777777">
        <w:trPr>
          <w:jc w:val="right"/>
        </w:trPr>
        <w:tc>
          <w:tcPr>
            <w:tcW w:w="4320" w:type="dxa"/>
          </w:tcPr>
          <w:p w:rsidRPr="00321F8C" w:rsidR="00340399" w:rsidP="00AF0DDC" w:rsidRDefault="002F61DE" w14:paraId="3E268044" w14:textId="5FCE68EC">
            <w:pPr>
              <w:pStyle w:val="VSVerzija"/>
              <w:jc w:val="right"/>
              <w:rPr>
                <w:rFonts w:ascii="Arial" w:hAnsi="Arial" w:cs="Arial"/>
              </w:rPr>
            </w:pPr>
            <w:r w:rsidRPr="00321F8C">
              <w:rPr>
                <w:rFonts w:ascii="Arial" w:hAnsi="Arial" w:cs="Arial"/>
              </w:rPr>
              <w:t>Poslovni b</w:t>
            </w:r>
            <w:r w:rsidRPr="00321F8C" w:rsidR="0092437B">
              <w:rPr>
                <w:rFonts w:ascii="Arial" w:hAnsi="Arial" w:cs="Arial"/>
              </w:rPr>
              <w:t xml:space="preserve">roj: </w:t>
            </w:r>
            <w:r w:rsidRPr="00321F8C" w:rsidR="00412D6A">
              <w:rPr>
                <w:rFonts w:ascii="Arial" w:hAnsi="Arial" w:cs="Arial"/>
              </w:rPr>
              <w:t>St</w:t>
            </w:r>
            <w:r w:rsidRPr="00321F8C" w:rsidR="0092437B">
              <w:rPr>
                <w:rFonts w:ascii="Arial" w:hAnsi="Arial" w:cs="Arial"/>
              </w:rPr>
              <w:t>-</w:t>
            </w:r>
            <w:r w:rsidR="00A82B22">
              <w:rPr>
                <w:rFonts w:ascii="Arial" w:hAnsi="Arial" w:cs="Arial"/>
              </w:rPr>
              <w:t>255</w:t>
            </w:r>
            <w:r w:rsidRPr="00321F8C" w:rsidR="00340399">
              <w:rPr>
                <w:rFonts w:ascii="Arial" w:hAnsi="Arial" w:cs="Arial"/>
              </w:rPr>
              <w:t>/</w:t>
            </w:r>
            <w:r w:rsidRPr="00321F8C" w:rsidR="00412D6A">
              <w:rPr>
                <w:rFonts w:ascii="Arial" w:hAnsi="Arial" w:cs="Arial"/>
              </w:rPr>
              <w:t>202</w:t>
            </w:r>
            <w:r w:rsidR="00030761">
              <w:rPr>
                <w:rFonts w:ascii="Arial" w:hAnsi="Arial" w:cs="Arial"/>
              </w:rPr>
              <w:t>5</w:t>
            </w:r>
            <w:r w:rsidRPr="00321F8C" w:rsidR="00340399">
              <w:rPr>
                <w:rFonts w:ascii="Arial" w:hAnsi="Arial" w:cs="Arial"/>
              </w:rPr>
              <w:t>-</w:t>
            </w:r>
            <w:r w:rsidR="00BF7EAB">
              <w:rPr>
                <w:rFonts w:ascii="Arial" w:hAnsi="Arial" w:cs="Arial"/>
              </w:rPr>
              <w:t>44</w:t>
            </w:r>
          </w:p>
        </w:tc>
      </w:tr>
    </w:tbl>
    <w:p w:rsidRPr="00321F8C" w:rsidR="008D05FD" w:rsidP="0049749B" w:rsidRDefault="008D05FD" w14:paraId="140AA6F3" w14:textId="77777777">
      <w:pPr>
        <w:spacing w:after="0" w:line="240" w:lineRule="auto"/>
        <w:jc w:val="both"/>
        <w:rPr>
          <w:rFonts w:ascii="Times New Roman" w:hAnsi="Times New Roman"/>
          <w:sz w:val="24"/>
          <w:szCs w:val="24"/>
        </w:rPr>
      </w:pPr>
    </w:p>
    <w:p w:rsidRPr="00321F8C" w:rsidR="00412D6A" w:rsidP="00412D6A" w:rsidRDefault="00412D6A" w14:paraId="77B38108" w14:textId="77777777">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Z A P I S N I K</w:t>
      </w:r>
    </w:p>
    <w:p w:rsidRPr="00321F8C" w:rsidR="00412D6A" w:rsidP="00412D6A" w:rsidRDefault="00412D6A" w14:paraId="3C69F80F" w14:textId="6792CD02">
      <w:pPr>
        <w:widowControl w:val="false"/>
        <w:spacing w:after="0" w:line="240" w:lineRule="auto"/>
        <w:jc w:val="center"/>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od </w:t>
      </w:r>
      <w:r w:rsidR="004F666E">
        <w:rPr>
          <w:rFonts w:ascii="Arial" w:hAnsi="Arial" w:eastAsia="Times New Roman" w:cs="Arial"/>
          <w:snapToGrid w:val="false"/>
          <w:sz w:val="24"/>
          <w:szCs w:val="24"/>
        </w:rPr>
        <w:t>12</w:t>
      </w:r>
      <w:r w:rsidRPr="00321F8C">
        <w:rPr>
          <w:rFonts w:ascii="Arial" w:hAnsi="Arial" w:eastAsia="Times New Roman" w:cs="Arial"/>
          <w:snapToGrid w:val="false"/>
          <w:sz w:val="24"/>
          <w:szCs w:val="24"/>
        </w:rPr>
        <w:t xml:space="preserve">. </w:t>
      </w:r>
      <w:r w:rsidR="004F666E">
        <w:rPr>
          <w:rFonts w:ascii="Arial" w:hAnsi="Arial" w:eastAsia="Times New Roman" w:cs="Arial"/>
          <w:snapToGrid w:val="false"/>
          <w:sz w:val="24"/>
          <w:szCs w:val="24"/>
        </w:rPr>
        <w:t>lipnja</w:t>
      </w:r>
      <w:r w:rsidRPr="00321F8C">
        <w:rPr>
          <w:rFonts w:ascii="Arial" w:hAnsi="Arial" w:eastAsia="Times New Roman" w:cs="Arial"/>
          <w:snapToGrid w:val="false"/>
          <w:sz w:val="24"/>
          <w:szCs w:val="24"/>
        </w:rPr>
        <w:t xml:space="preserve"> 202</w:t>
      </w:r>
      <w:r w:rsidR="00030761">
        <w:rPr>
          <w:rFonts w:ascii="Arial" w:hAnsi="Arial" w:eastAsia="Times New Roman" w:cs="Arial"/>
          <w:snapToGrid w:val="false"/>
          <w:sz w:val="24"/>
          <w:szCs w:val="24"/>
        </w:rPr>
        <w:t>6</w:t>
      </w:r>
      <w:r w:rsidRPr="00321F8C">
        <w:rPr>
          <w:rFonts w:ascii="Arial" w:hAnsi="Arial" w:eastAsia="Times New Roman" w:cs="Arial"/>
          <w:snapToGrid w:val="false"/>
          <w:sz w:val="24"/>
          <w:szCs w:val="24"/>
        </w:rPr>
        <w:t>.</w:t>
      </w:r>
    </w:p>
    <w:p w:rsidRPr="00321F8C" w:rsidR="00412D6A" w:rsidP="00412D6A" w:rsidRDefault="00412D6A" w14:paraId="485E1D82" w14:textId="77777777">
      <w:pPr>
        <w:widowControl w:val="false"/>
        <w:spacing w:after="0" w:line="240" w:lineRule="auto"/>
        <w:jc w:val="center"/>
        <w:rPr>
          <w:rFonts w:ascii="Arial" w:hAnsi="Arial" w:eastAsia="Times New Roman" w:cs="Arial"/>
          <w:snapToGrid w:val="false"/>
          <w:sz w:val="24"/>
          <w:szCs w:val="24"/>
        </w:rPr>
      </w:pPr>
    </w:p>
    <w:p w:rsidRPr="00DB08A3" w:rsidR="00412D6A" w:rsidP="00412D6A" w:rsidRDefault="00412D6A" w14:paraId="5D9ED7B2" w14:textId="77777777">
      <w:pPr>
        <w:widowControl w:val="false"/>
        <w:spacing w:after="0" w:line="240" w:lineRule="auto"/>
        <w:jc w:val="center"/>
        <w:rPr>
          <w:rFonts w:ascii="Arial" w:hAnsi="Arial" w:eastAsia="Times New Roman" w:cs="Arial"/>
          <w:snapToGrid w:val="false"/>
          <w:sz w:val="24"/>
          <w:szCs w:val="24"/>
        </w:rPr>
      </w:pPr>
      <w:r w:rsidRPr="00DB08A3">
        <w:rPr>
          <w:rFonts w:ascii="Arial" w:hAnsi="Arial" w:eastAsia="Times New Roman" w:cs="Arial"/>
          <w:snapToGrid w:val="false"/>
          <w:sz w:val="24"/>
          <w:szCs w:val="24"/>
        </w:rPr>
        <w:t xml:space="preserve">sastavljen kod Trgovačkog suda u Varaždinu </w:t>
      </w:r>
    </w:p>
    <w:p w:rsidRPr="00DB08A3" w:rsidR="00412D6A" w:rsidP="00412D6A" w:rsidRDefault="00412D6A" w14:paraId="31C5AED7" w14:textId="77777777">
      <w:pPr>
        <w:widowControl w:val="false"/>
        <w:spacing w:after="0" w:line="240" w:lineRule="auto"/>
        <w:jc w:val="center"/>
        <w:rPr>
          <w:rFonts w:ascii="Arial" w:hAnsi="Arial" w:eastAsia="Times New Roman" w:cs="Arial"/>
          <w:snapToGrid w:val="false"/>
          <w:sz w:val="24"/>
          <w:szCs w:val="24"/>
        </w:rPr>
      </w:pPr>
      <w:r w:rsidRPr="00DB08A3">
        <w:rPr>
          <w:rFonts w:ascii="Arial" w:hAnsi="Arial" w:eastAsia="Times New Roman" w:cs="Arial"/>
          <w:snapToGrid w:val="false"/>
          <w:sz w:val="24"/>
          <w:szCs w:val="24"/>
        </w:rPr>
        <w:t xml:space="preserve">o održanom ročištu </w:t>
      </w:r>
      <w:r w:rsidRPr="00DB08A3">
        <w:rPr>
          <w:rFonts w:ascii="Arial" w:hAnsi="Arial" w:cs="Arial"/>
          <w:sz w:val="24"/>
          <w:szCs w:val="24"/>
        </w:rPr>
        <w:t>za glasovanje o planu restrukturiranja</w:t>
      </w:r>
    </w:p>
    <w:p w:rsidRPr="00DB08A3" w:rsidR="00412D6A" w:rsidP="00412D6A" w:rsidRDefault="00412D6A" w14:paraId="07D14C85" w14:textId="77777777">
      <w:pPr>
        <w:widowControl w:val="false"/>
        <w:spacing w:after="0" w:line="240" w:lineRule="auto"/>
        <w:jc w:val="center"/>
        <w:rPr>
          <w:rFonts w:ascii="Arial" w:hAnsi="Arial" w:eastAsia="Times New Roman" w:cs="Arial"/>
          <w:snapToGrid w:val="false"/>
          <w:sz w:val="24"/>
          <w:szCs w:val="24"/>
        </w:rPr>
      </w:pPr>
      <w:r w:rsidRPr="00DB08A3">
        <w:rPr>
          <w:rFonts w:ascii="Arial" w:hAnsi="Arial" w:eastAsia="Times New Roman" w:cs="Arial"/>
          <w:snapToGrid w:val="false"/>
          <w:sz w:val="24"/>
          <w:szCs w:val="24"/>
        </w:rPr>
        <w:t>u predstečajnom postupku nad dužnikom</w:t>
      </w:r>
    </w:p>
    <w:p w:rsidRPr="00DB08A3" w:rsidR="00412D6A" w:rsidP="00412D6A" w:rsidRDefault="00DB08A3" w14:paraId="2998EF37" w14:textId="53830DC7">
      <w:pPr>
        <w:widowControl w:val="false"/>
        <w:spacing w:after="0" w:line="240" w:lineRule="auto"/>
        <w:jc w:val="center"/>
        <w:rPr>
          <w:rFonts w:ascii="Arial" w:hAnsi="Arial" w:eastAsia="Times New Roman" w:cs="Arial"/>
          <w:snapToGrid w:val="false"/>
          <w:sz w:val="24"/>
          <w:szCs w:val="24"/>
        </w:rPr>
      </w:pPr>
      <w:r w:rsidRPr="00DB08A3">
        <w:rPr>
          <w:rFonts w:ascii="Arial" w:hAnsi="Arial" w:cs="Arial"/>
          <w:sz w:val="24"/>
          <w:szCs w:val="24"/>
        </w:rPr>
        <w:t>DRUSSI j.d.o.o., Šemovec, Koprivnička ulica 141, OIB:20117500919</w:t>
      </w:r>
    </w:p>
    <w:p w:rsidRPr="00321F8C" w:rsidR="00412D6A" w:rsidP="00412D6A" w:rsidRDefault="00412D6A" w14:paraId="6B1DCFB1" w14:textId="77777777">
      <w:pPr>
        <w:widowControl w:val="false"/>
        <w:spacing w:after="0" w:line="240" w:lineRule="auto"/>
        <w:jc w:val="center"/>
        <w:rPr>
          <w:rFonts w:ascii="Arial" w:hAnsi="Arial" w:eastAsia="Times New Roman" w:cs="Arial"/>
          <w:snapToGrid w:val="false"/>
          <w:sz w:val="24"/>
          <w:szCs w:val="24"/>
        </w:rPr>
      </w:pPr>
    </w:p>
    <w:p w:rsidRPr="00321F8C" w:rsidR="00412D6A" w:rsidP="00412D6A" w:rsidRDefault="00412D6A" w14:paraId="71B5BAC6" w14:textId="77777777">
      <w:pPr>
        <w:widowControl w:val="false"/>
        <w:spacing w:after="0" w:line="240" w:lineRule="auto"/>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Nazočni od strane suda:</w:t>
      </w:r>
    </w:p>
    <w:p w:rsidRPr="00321F8C" w:rsidR="00412D6A" w:rsidP="00412D6A" w:rsidRDefault="00412D6A" w14:paraId="63CB3956" w14:textId="77777777">
      <w:pPr>
        <w:widowControl w:val="false"/>
        <w:spacing w:after="0" w:line="240" w:lineRule="auto"/>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Sudac: Denis Krnjak </w:t>
      </w:r>
    </w:p>
    <w:p w:rsidRPr="00321F8C" w:rsidR="00412D6A" w:rsidP="00412D6A" w:rsidRDefault="00412D6A" w14:paraId="06637861" w14:textId="77777777">
      <w:pPr>
        <w:widowControl w:val="false"/>
        <w:spacing w:after="0" w:line="240" w:lineRule="auto"/>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Zapisničar: Nevenka Vuković  </w:t>
      </w:r>
    </w:p>
    <w:p w:rsidRPr="00321F8C" w:rsidR="00412D6A" w:rsidP="00412D6A" w:rsidRDefault="00412D6A" w14:paraId="310DD670" w14:textId="77777777">
      <w:pPr>
        <w:widowControl w:val="false"/>
        <w:spacing w:after="0" w:line="240" w:lineRule="auto"/>
        <w:jc w:val="both"/>
        <w:rPr>
          <w:rFonts w:ascii="Arial" w:hAnsi="Arial" w:eastAsia="Times New Roman" w:cs="Arial"/>
          <w:snapToGrid w:val="false"/>
          <w:sz w:val="24"/>
          <w:szCs w:val="24"/>
        </w:rPr>
      </w:pPr>
    </w:p>
    <w:p w:rsidRPr="00321F8C" w:rsidR="00412D6A" w:rsidP="00412D6A" w:rsidRDefault="00412D6A" w14:paraId="7AE85F2D" w14:textId="67C6EC93">
      <w:pPr>
        <w:widowControl w:val="false"/>
        <w:spacing w:after="0" w:line="240" w:lineRule="auto"/>
        <w:ind w:firstLine="720"/>
        <w:jc w:val="both"/>
        <w:rPr>
          <w:rFonts w:ascii="Arial" w:hAnsi="Arial" w:eastAsia="Times New Roman" w:cs="Arial"/>
          <w:snapToGrid w:val="false"/>
          <w:sz w:val="24"/>
          <w:szCs w:val="24"/>
        </w:rPr>
      </w:pPr>
      <w:r w:rsidRPr="00321F8C">
        <w:rPr>
          <w:rFonts w:ascii="Arial" w:hAnsi="Arial" w:eastAsia="Times New Roman" w:cs="Arial"/>
          <w:snapToGrid w:val="false"/>
          <w:sz w:val="24"/>
          <w:szCs w:val="24"/>
        </w:rPr>
        <w:t xml:space="preserve">Početak u </w:t>
      </w:r>
      <w:r w:rsidR="004F666E">
        <w:rPr>
          <w:rFonts w:ascii="Arial" w:hAnsi="Arial" w:eastAsia="Times New Roman" w:cs="Arial"/>
          <w:snapToGrid w:val="false"/>
          <w:sz w:val="24"/>
          <w:szCs w:val="24"/>
        </w:rPr>
        <w:t>8</w:t>
      </w:r>
      <w:r w:rsidRPr="00321F8C">
        <w:rPr>
          <w:rFonts w:ascii="Arial" w:hAnsi="Arial" w:eastAsia="Times New Roman" w:cs="Arial"/>
          <w:snapToGrid w:val="false"/>
          <w:sz w:val="24"/>
          <w:szCs w:val="24"/>
        </w:rPr>
        <w:t>,</w:t>
      </w:r>
      <w:r w:rsidR="00030761">
        <w:rPr>
          <w:rFonts w:ascii="Arial" w:hAnsi="Arial" w:eastAsia="Times New Roman" w:cs="Arial"/>
          <w:snapToGrid w:val="false"/>
          <w:sz w:val="24"/>
          <w:szCs w:val="24"/>
        </w:rPr>
        <w:t>3</w:t>
      </w:r>
      <w:r w:rsidRPr="00321F8C">
        <w:rPr>
          <w:rFonts w:ascii="Arial" w:hAnsi="Arial" w:eastAsia="Times New Roman" w:cs="Arial"/>
          <w:snapToGrid w:val="false"/>
          <w:sz w:val="24"/>
          <w:szCs w:val="24"/>
        </w:rPr>
        <w:t>0 sati</w:t>
      </w:r>
    </w:p>
    <w:p w:rsidRPr="00321F8C" w:rsidR="00412D6A" w:rsidP="00412D6A" w:rsidRDefault="00412D6A" w14:paraId="3F982F0B" w14:textId="77777777">
      <w:pPr>
        <w:widowControl w:val="false"/>
        <w:spacing w:after="0" w:line="240" w:lineRule="auto"/>
        <w:jc w:val="both"/>
        <w:rPr>
          <w:rFonts w:ascii="Arial" w:hAnsi="Arial" w:eastAsia="Times New Roman" w:cs="Arial"/>
          <w:snapToGrid w:val="false"/>
          <w:sz w:val="24"/>
          <w:szCs w:val="24"/>
        </w:rPr>
      </w:pPr>
    </w:p>
    <w:p w:rsidRPr="00321F8C" w:rsidR="00412D6A" w:rsidP="00412D6A" w:rsidRDefault="00412D6A" w14:paraId="4C518FD6" w14:textId="77777777">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Stečajni sudac objavljuje da je predmet današnjeg ročišta izlaganje plana restrukturiranja od strane dužnika, rasprava, te glasovanje o planu restrukturiranja, u skladu sa čl. 55. Stečajnog zakona (Narodne novine, broj 71/15, 104/17, 36/22 i 27/24, dalje u tekstu: SZ).</w:t>
      </w:r>
    </w:p>
    <w:p w:rsidRPr="00321F8C" w:rsidR="00412D6A" w:rsidP="00412D6A" w:rsidRDefault="00412D6A" w14:paraId="7007F296" w14:textId="77777777">
      <w:pPr>
        <w:spacing w:after="0" w:line="240" w:lineRule="auto"/>
        <w:jc w:val="both"/>
        <w:rPr>
          <w:rFonts w:ascii="Arial" w:hAnsi="Arial" w:eastAsia="Times New Roman" w:cs="Arial"/>
          <w:sz w:val="24"/>
          <w:szCs w:val="24"/>
          <w:lang w:eastAsia="hr-HR"/>
        </w:rPr>
      </w:pPr>
    </w:p>
    <w:p w:rsidR="00412D6A" w:rsidP="00412D6A" w:rsidRDefault="00412D6A" w14:paraId="7BF24944" w14:textId="77777777">
      <w:pPr>
        <w:spacing w:after="0" w:line="240" w:lineRule="auto"/>
        <w:ind w:firstLine="720"/>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Konstatira se da su na ročište pristupili:</w:t>
      </w:r>
    </w:p>
    <w:p w:rsidRPr="00372BD4" w:rsidR="00DB08A3" w:rsidP="00DB08A3" w:rsidRDefault="00DB08A3" w14:paraId="01D60F97" w14:textId="223DF34C">
      <w:pPr>
        <w:spacing w:after="0" w:line="240" w:lineRule="auto"/>
        <w:jc w:val="both"/>
        <w:rPr>
          <w:rFonts w:ascii="Arial" w:hAnsi="Arial" w:eastAsia="Times New Roman" w:cs="Arial"/>
          <w:sz w:val="24"/>
          <w:szCs w:val="24"/>
          <w:lang w:eastAsia="hr-HR"/>
        </w:rPr>
      </w:pPr>
      <w:r w:rsidRPr="00372BD4">
        <w:rPr>
          <w:rFonts w:ascii="Arial" w:hAnsi="Arial" w:eastAsia="Times New Roman" w:cs="Arial"/>
          <w:sz w:val="24"/>
          <w:szCs w:val="24"/>
          <w:lang w:eastAsia="hr-HR"/>
        </w:rPr>
        <w:t>- povjerenik: Domagoj Ilić</w:t>
      </w:r>
    </w:p>
    <w:p w:rsidRPr="00372BD4" w:rsidR="006635D8" w:rsidP="00412D6A" w:rsidRDefault="00412D6A" w14:paraId="0DA28299" w14:textId="273B5727">
      <w:pPr>
        <w:spacing w:after="0" w:line="240" w:lineRule="auto"/>
        <w:rPr>
          <w:rFonts w:ascii="Arial" w:hAnsi="Arial" w:cs="Arial"/>
          <w:sz w:val="24"/>
          <w:szCs w:val="24"/>
        </w:rPr>
      </w:pPr>
      <w:r w:rsidRPr="00372BD4">
        <w:rPr>
          <w:rFonts w:ascii="Arial" w:hAnsi="Arial" w:cs="Arial"/>
          <w:sz w:val="24"/>
          <w:szCs w:val="24"/>
        </w:rPr>
        <w:t>-</w:t>
      </w:r>
      <w:r w:rsidRPr="00372BD4" w:rsidR="006635D8">
        <w:rPr>
          <w:rFonts w:ascii="Arial" w:hAnsi="Arial" w:cs="Arial"/>
          <w:sz w:val="24"/>
          <w:szCs w:val="24"/>
        </w:rPr>
        <w:t xml:space="preserve"> </w:t>
      </w:r>
      <w:r w:rsidRPr="00372BD4">
        <w:rPr>
          <w:rFonts w:ascii="Arial" w:hAnsi="Arial" w:cs="Arial"/>
          <w:sz w:val="24"/>
          <w:szCs w:val="24"/>
        </w:rPr>
        <w:t xml:space="preserve">za dužnika: </w:t>
      </w:r>
      <w:r w:rsidRPr="00372BD4" w:rsidR="009033BF">
        <w:rPr>
          <w:rFonts w:ascii="Arial" w:hAnsi="Arial" w:cs="Arial"/>
          <w:sz w:val="24"/>
          <w:szCs w:val="24"/>
        </w:rPr>
        <w:t xml:space="preserve">zamjenik </w:t>
      </w:r>
      <w:r w:rsidRPr="00372BD4">
        <w:rPr>
          <w:rFonts w:ascii="Arial" w:hAnsi="Arial" w:cs="Arial"/>
          <w:sz w:val="24"/>
          <w:szCs w:val="24"/>
        </w:rPr>
        <w:t>punomo</w:t>
      </w:r>
      <w:r w:rsidRPr="00372BD4">
        <w:rPr>
          <w:rFonts w:hint="eastAsia" w:ascii="Arial" w:hAnsi="Arial" w:cs="Arial"/>
          <w:sz w:val="24"/>
          <w:szCs w:val="24"/>
        </w:rPr>
        <w:t>ć</w:t>
      </w:r>
      <w:r w:rsidRPr="00372BD4">
        <w:rPr>
          <w:rFonts w:ascii="Arial" w:hAnsi="Arial" w:cs="Arial"/>
          <w:sz w:val="24"/>
          <w:szCs w:val="24"/>
        </w:rPr>
        <w:t>nik</w:t>
      </w:r>
      <w:r w:rsidRPr="00372BD4" w:rsidR="009033BF">
        <w:rPr>
          <w:rFonts w:ascii="Arial" w:hAnsi="Arial" w:cs="Arial"/>
          <w:sz w:val="24"/>
          <w:szCs w:val="24"/>
        </w:rPr>
        <w:t>a Hrvoje Žiger, odvjetnik iz Varaždina</w:t>
      </w:r>
    </w:p>
    <w:p w:rsidRPr="00372BD4" w:rsidR="006635D8" w:rsidP="00412D6A" w:rsidRDefault="006635D8" w14:paraId="2E78E2A0" w14:textId="43646AF3">
      <w:pPr>
        <w:spacing w:after="0" w:line="240" w:lineRule="auto"/>
        <w:rPr>
          <w:rFonts w:ascii="Arial" w:hAnsi="Arial" w:cs="Arial"/>
          <w:sz w:val="24"/>
          <w:szCs w:val="24"/>
        </w:rPr>
      </w:pPr>
      <w:r w:rsidRPr="00372BD4">
        <w:rPr>
          <w:rFonts w:ascii="Arial" w:hAnsi="Arial" w:cs="Arial"/>
          <w:sz w:val="24"/>
          <w:szCs w:val="24"/>
        </w:rPr>
        <w:t xml:space="preserve">- za vjerovnika </w:t>
      </w:r>
      <w:r w:rsidRPr="00372BD4" w:rsidR="00E36E67">
        <w:rPr>
          <w:rFonts w:ascii="Arial" w:hAnsi="Arial" w:cs="Arial"/>
          <w:sz w:val="24"/>
          <w:szCs w:val="24"/>
        </w:rPr>
        <w:t>Republika Hrvatska: zastupnik po zakonu Tomo Božić, zamjenik ŽDO</w:t>
      </w:r>
    </w:p>
    <w:p w:rsidRPr="00372BD4" w:rsidR="00102BE7" w:rsidP="00412D6A" w:rsidRDefault="00102BE7" w14:paraId="2CFBCE7E" w14:textId="77777777">
      <w:pPr>
        <w:spacing w:after="0" w:line="240" w:lineRule="auto"/>
        <w:rPr>
          <w:rFonts w:ascii="Arial" w:hAnsi="Arial" w:cs="Arial"/>
          <w:sz w:val="24"/>
          <w:szCs w:val="24"/>
        </w:rPr>
      </w:pPr>
    </w:p>
    <w:p w:rsidR="00102BE7" w:rsidP="00D5706C" w:rsidRDefault="00102BE7" w14:paraId="7000B4EF" w14:textId="77777777">
      <w:pPr>
        <w:spacing w:after="0" w:line="240" w:lineRule="auto"/>
        <w:jc w:val="both"/>
        <w:rPr>
          <w:rFonts w:ascii="Arial" w:hAnsi="Arial" w:cs="Arial"/>
          <w:sz w:val="24"/>
          <w:szCs w:val="24"/>
        </w:rPr>
      </w:pPr>
    </w:p>
    <w:p w:rsidRPr="00321F8C" w:rsidR="00412D6A" w:rsidP="00412D6A" w:rsidRDefault="00412D6A" w14:paraId="6E9AF30E" w14:textId="77777777">
      <w:pPr>
        <w:spacing w:after="0" w:line="240" w:lineRule="auto"/>
        <w:rPr>
          <w:rFonts w:ascii="Arial" w:hAnsi="Arial" w:cs="Arial"/>
          <w:sz w:val="24"/>
          <w:szCs w:val="24"/>
        </w:rPr>
      </w:pPr>
    </w:p>
    <w:p w:rsidRPr="00FF4CF8" w:rsidR="00412D6A" w:rsidP="00412D6A" w:rsidRDefault="00080822" w14:paraId="496B659C" w14:textId="7DD154DA">
      <w:pPr>
        <w:spacing w:after="0" w:line="240" w:lineRule="auto"/>
        <w:ind w:firstLine="705"/>
        <w:jc w:val="both"/>
        <w:rPr>
          <w:rFonts w:ascii="Arial" w:hAnsi="Arial" w:eastAsia="Times New Roman" w:cs="Arial"/>
          <w:sz w:val="24"/>
          <w:szCs w:val="24"/>
          <w:lang w:eastAsia="hr-HR"/>
        </w:rPr>
      </w:pPr>
      <w:r w:rsidRPr="00A211C1">
        <w:rPr>
          <w:rFonts w:ascii="Arial" w:hAnsi="Arial" w:eastAsia="Times New Roman" w:cs="Arial"/>
          <w:sz w:val="24"/>
          <w:szCs w:val="24"/>
          <w:lang w:eastAsia="hr-HR"/>
        </w:rPr>
        <w:t xml:space="preserve">Utvrđuje se da je dužnik </w:t>
      </w:r>
      <w:r w:rsidRPr="00A211C1" w:rsidR="001D7D09">
        <w:rPr>
          <w:rFonts w:ascii="Arial" w:hAnsi="Arial" w:eastAsia="Times New Roman" w:cs="Arial"/>
          <w:sz w:val="24"/>
          <w:szCs w:val="24"/>
          <w:lang w:eastAsia="hr-HR"/>
        </w:rPr>
        <w:t>27</w:t>
      </w:r>
      <w:r w:rsidRPr="00A211C1" w:rsidR="00412D6A">
        <w:rPr>
          <w:rFonts w:ascii="Arial" w:hAnsi="Arial" w:eastAsia="Times New Roman" w:cs="Arial"/>
          <w:sz w:val="24"/>
          <w:szCs w:val="24"/>
          <w:lang w:eastAsia="hr-HR"/>
        </w:rPr>
        <w:t xml:space="preserve">. </w:t>
      </w:r>
      <w:r w:rsidRPr="00A211C1" w:rsidR="001D7D09">
        <w:rPr>
          <w:rFonts w:ascii="Arial" w:hAnsi="Arial" w:eastAsia="Times New Roman" w:cs="Arial"/>
          <w:sz w:val="24"/>
          <w:szCs w:val="24"/>
          <w:lang w:eastAsia="hr-HR"/>
        </w:rPr>
        <w:t>svibnja</w:t>
      </w:r>
      <w:r w:rsidRPr="00A211C1" w:rsidR="00412D6A">
        <w:rPr>
          <w:rFonts w:ascii="Arial" w:hAnsi="Arial" w:eastAsia="Times New Roman" w:cs="Arial"/>
          <w:sz w:val="24"/>
          <w:szCs w:val="24"/>
          <w:lang w:eastAsia="hr-HR"/>
        </w:rPr>
        <w:t xml:space="preserve"> 202</w:t>
      </w:r>
      <w:r w:rsidRPr="00A211C1" w:rsidR="001F23BB">
        <w:rPr>
          <w:rFonts w:ascii="Arial" w:hAnsi="Arial" w:eastAsia="Times New Roman" w:cs="Arial"/>
          <w:sz w:val="24"/>
          <w:szCs w:val="24"/>
          <w:lang w:eastAsia="hr-HR"/>
        </w:rPr>
        <w:t>6</w:t>
      </w:r>
      <w:r w:rsidRPr="00A211C1" w:rsidR="00412D6A">
        <w:rPr>
          <w:rFonts w:ascii="Arial" w:hAnsi="Arial" w:eastAsia="Times New Roman" w:cs="Arial"/>
          <w:sz w:val="24"/>
          <w:szCs w:val="24"/>
          <w:lang w:eastAsia="hr-HR"/>
        </w:rPr>
        <w:t xml:space="preserve">. dostavio plan restrukturiranja te je isti </w:t>
      </w:r>
      <w:r w:rsidRPr="00FF4CF8" w:rsidR="00412D6A">
        <w:rPr>
          <w:rFonts w:ascii="Arial" w:hAnsi="Arial" w:eastAsia="Times New Roman" w:cs="Arial"/>
          <w:sz w:val="24"/>
          <w:szCs w:val="24"/>
          <w:lang w:eastAsia="hr-HR"/>
        </w:rPr>
        <w:t xml:space="preserve">objavljen na e-Oglasnoj ploči </w:t>
      </w:r>
      <w:r w:rsidR="001D7D09">
        <w:rPr>
          <w:rFonts w:ascii="Arial" w:hAnsi="Arial" w:eastAsia="Times New Roman" w:cs="Arial"/>
          <w:sz w:val="24"/>
          <w:szCs w:val="24"/>
          <w:lang w:eastAsia="hr-HR"/>
        </w:rPr>
        <w:t>28</w:t>
      </w:r>
      <w:r w:rsidRPr="00FF4CF8" w:rsidR="00412D6A">
        <w:rPr>
          <w:rFonts w:ascii="Arial" w:hAnsi="Arial" w:eastAsia="Times New Roman" w:cs="Arial"/>
          <w:sz w:val="24"/>
          <w:szCs w:val="24"/>
          <w:lang w:eastAsia="hr-HR"/>
        </w:rPr>
        <w:t xml:space="preserve">. </w:t>
      </w:r>
      <w:r w:rsidR="001D7D09">
        <w:rPr>
          <w:rFonts w:ascii="Arial" w:hAnsi="Arial" w:eastAsia="Times New Roman" w:cs="Arial"/>
          <w:sz w:val="24"/>
          <w:szCs w:val="24"/>
          <w:lang w:eastAsia="hr-HR"/>
        </w:rPr>
        <w:t>svibnja</w:t>
      </w:r>
      <w:r w:rsidRPr="00FF4CF8" w:rsidR="00412D6A">
        <w:rPr>
          <w:rFonts w:ascii="Arial" w:hAnsi="Arial" w:eastAsia="Times New Roman" w:cs="Arial"/>
          <w:sz w:val="24"/>
          <w:szCs w:val="24"/>
          <w:lang w:eastAsia="hr-HR"/>
        </w:rPr>
        <w:t xml:space="preserve"> 202</w:t>
      </w:r>
      <w:r w:rsidRPr="00FF4CF8" w:rsidR="001F23BB">
        <w:rPr>
          <w:rFonts w:ascii="Arial" w:hAnsi="Arial" w:eastAsia="Times New Roman" w:cs="Arial"/>
          <w:sz w:val="24"/>
          <w:szCs w:val="24"/>
          <w:lang w:eastAsia="hr-HR"/>
        </w:rPr>
        <w:t>6</w:t>
      </w:r>
      <w:r w:rsidRPr="00FF4CF8" w:rsidR="00412D6A">
        <w:rPr>
          <w:rFonts w:ascii="Arial" w:hAnsi="Arial" w:eastAsia="Times New Roman" w:cs="Arial"/>
          <w:sz w:val="24"/>
          <w:szCs w:val="24"/>
          <w:lang w:eastAsia="hr-HR"/>
        </w:rPr>
        <w:t>.</w:t>
      </w:r>
    </w:p>
    <w:p w:rsidRPr="00321F8C" w:rsidR="00412D6A" w:rsidP="00412D6A" w:rsidRDefault="00412D6A" w14:paraId="3825DF86" w14:textId="77777777">
      <w:pPr>
        <w:spacing w:after="0" w:line="240" w:lineRule="auto"/>
        <w:rPr>
          <w:rFonts w:ascii="Arial" w:hAnsi="Arial" w:eastAsia="Times New Roman" w:cs="Arial"/>
          <w:sz w:val="24"/>
          <w:szCs w:val="24"/>
          <w:lang w:eastAsia="hr-HR"/>
        </w:rPr>
      </w:pPr>
    </w:p>
    <w:p w:rsidRPr="00321F8C" w:rsidR="00412D6A" w:rsidP="00412D6A" w:rsidRDefault="00412D6A" w14:paraId="1FFCE6F5" w14:textId="77777777">
      <w:pPr>
        <w:spacing w:after="0" w:line="240" w:lineRule="auto"/>
        <w:jc w:val="both"/>
        <w:rPr>
          <w:rFonts w:ascii="Arial" w:hAnsi="Arial" w:eastAsia="Times New Roman" w:cs="Arial"/>
          <w:b/>
          <w:sz w:val="24"/>
          <w:szCs w:val="24"/>
          <w:u w:val="single"/>
          <w:lang w:eastAsia="hr-HR"/>
        </w:rPr>
      </w:pPr>
      <w:r w:rsidRPr="00321F8C">
        <w:rPr>
          <w:rFonts w:ascii="Arial" w:hAnsi="Arial" w:eastAsia="Times New Roman" w:cs="Arial"/>
          <w:b/>
          <w:sz w:val="24"/>
          <w:szCs w:val="24"/>
          <w:u w:val="single"/>
          <w:lang w:eastAsia="hr-HR"/>
        </w:rPr>
        <w:t>Prelazi se na raspravu o planu restrukturiranja</w:t>
      </w:r>
    </w:p>
    <w:p w:rsidRPr="00321F8C" w:rsidR="00412D6A" w:rsidP="00412D6A" w:rsidRDefault="00412D6A" w14:paraId="4434FF39" w14:textId="77777777">
      <w:pPr>
        <w:spacing w:after="0" w:line="240" w:lineRule="auto"/>
        <w:jc w:val="both"/>
        <w:rPr>
          <w:rFonts w:ascii="Arial" w:hAnsi="Arial" w:eastAsia="Times New Roman" w:cs="Arial"/>
          <w:sz w:val="24"/>
          <w:szCs w:val="24"/>
          <w:lang w:eastAsia="hr-HR"/>
        </w:rPr>
      </w:pPr>
    </w:p>
    <w:p w:rsidRPr="00321F8C" w:rsidR="00412D6A" w:rsidP="00412D6A" w:rsidRDefault="00D5706C" w14:paraId="40300CB7" w14:textId="41903974">
      <w:pPr>
        <w:spacing w:after="0" w:line="240" w:lineRule="auto"/>
        <w:ind w:firstLine="708"/>
        <w:jc w:val="both"/>
        <w:rPr>
          <w:rFonts w:ascii="Arial" w:hAnsi="Arial" w:eastAsia="Times New Roman" w:cs="Arial"/>
          <w:sz w:val="24"/>
          <w:szCs w:val="24"/>
          <w:lang w:eastAsia="hr-HR"/>
        </w:rPr>
      </w:pPr>
      <w:r>
        <w:rPr>
          <w:rFonts w:ascii="Arial" w:hAnsi="Arial" w:eastAsia="Times New Roman" w:cs="Arial"/>
          <w:sz w:val="24"/>
          <w:szCs w:val="24"/>
          <w:lang w:eastAsia="hr-HR"/>
        </w:rPr>
        <w:t>Zamjenik p</w:t>
      </w:r>
      <w:r w:rsidRPr="00321F8C" w:rsidR="00412D6A">
        <w:rPr>
          <w:rFonts w:ascii="Arial" w:hAnsi="Arial" w:eastAsia="Times New Roman" w:cs="Arial"/>
          <w:sz w:val="24"/>
          <w:szCs w:val="24"/>
          <w:lang w:eastAsia="hr-HR"/>
        </w:rPr>
        <w:t>unomoćnik</w:t>
      </w:r>
      <w:r>
        <w:rPr>
          <w:rFonts w:ascii="Arial" w:hAnsi="Arial" w:eastAsia="Times New Roman" w:cs="Arial"/>
          <w:sz w:val="24"/>
          <w:szCs w:val="24"/>
          <w:lang w:eastAsia="hr-HR"/>
        </w:rPr>
        <w:t>a</w:t>
      </w:r>
      <w:r w:rsidRPr="00321F8C" w:rsidR="00412D6A">
        <w:rPr>
          <w:rFonts w:ascii="Arial" w:hAnsi="Arial" w:eastAsia="Times New Roman" w:cs="Arial"/>
          <w:sz w:val="24"/>
          <w:szCs w:val="24"/>
          <w:lang w:eastAsia="hr-HR"/>
        </w:rPr>
        <w:t xml:space="preserve"> dužnika ukratko obrazlaže predloženi plan restrukturir</w:t>
      </w:r>
      <w:r w:rsidRPr="00321F8C" w:rsidR="00080822">
        <w:rPr>
          <w:rFonts w:ascii="Arial" w:hAnsi="Arial" w:eastAsia="Times New Roman" w:cs="Arial"/>
          <w:sz w:val="24"/>
          <w:szCs w:val="24"/>
          <w:lang w:eastAsia="hr-HR"/>
        </w:rPr>
        <w:t>anja. U bitnome dužnik predlaže:</w:t>
      </w:r>
    </w:p>
    <w:p w:rsidRPr="00321F8C" w:rsidR="00080822" w:rsidP="00412D6A" w:rsidRDefault="00080822" w14:paraId="0E64AE9C" w14:textId="77777777">
      <w:pPr>
        <w:spacing w:after="0" w:line="240" w:lineRule="auto"/>
        <w:ind w:firstLine="708"/>
        <w:jc w:val="both"/>
        <w:rPr>
          <w:rFonts w:ascii="Arial" w:hAnsi="Arial" w:eastAsia="Times New Roman" w:cs="Arial"/>
          <w:sz w:val="24"/>
          <w:szCs w:val="24"/>
          <w:lang w:eastAsia="hr-HR"/>
        </w:rPr>
      </w:pPr>
    </w:p>
    <w:p w:rsidRPr="00A211C1" w:rsidR="00080822" w:rsidP="00412D6A" w:rsidRDefault="00080822" w14:paraId="478B6040" w14:textId="56365D96">
      <w:pPr>
        <w:spacing w:after="0" w:line="240" w:lineRule="auto"/>
        <w:ind w:firstLine="708"/>
        <w:jc w:val="both"/>
        <w:rPr>
          <w:rFonts w:ascii="Arial" w:hAnsi="Arial" w:eastAsia="Times New Roman" w:cs="Arial"/>
          <w:sz w:val="24"/>
          <w:szCs w:val="24"/>
          <w:lang w:eastAsia="hr-HR"/>
        </w:rPr>
      </w:pPr>
      <w:r w:rsidRPr="00A211C1">
        <w:rPr>
          <w:rFonts w:ascii="Arial" w:hAnsi="Arial" w:eastAsia="Times New Roman" w:cs="Arial"/>
          <w:sz w:val="24"/>
          <w:szCs w:val="24"/>
          <w:lang w:eastAsia="hr-HR"/>
        </w:rPr>
        <w:t xml:space="preserve">- za tražbine vjerovnika skupine A otpis tražbina u iznosu od </w:t>
      </w:r>
      <w:r w:rsidRPr="00A211C1" w:rsidR="00AF5025">
        <w:rPr>
          <w:rFonts w:ascii="Arial" w:hAnsi="Arial" w:eastAsia="Times New Roman" w:cs="Arial"/>
          <w:sz w:val="24"/>
          <w:szCs w:val="24"/>
          <w:lang w:eastAsia="hr-HR"/>
        </w:rPr>
        <w:t>70</w:t>
      </w:r>
      <w:r w:rsidRPr="00A211C1">
        <w:rPr>
          <w:rFonts w:ascii="Arial" w:hAnsi="Arial" w:eastAsia="Times New Roman" w:cs="Arial"/>
          <w:sz w:val="24"/>
          <w:szCs w:val="24"/>
          <w:lang w:eastAsia="hr-HR"/>
        </w:rPr>
        <w:t xml:space="preserve">%, dok će se preostalih </w:t>
      </w:r>
      <w:r w:rsidRPr="00A211C1" w:rsidR="00AF5025">
        <w:rPr>
          <w:rFonts w:ascii="Arial" w:hAnsi="Arial" w:eastAsia="Times New Roman" w:cs="Arial"/>
          <w:sz w:val="24"/>
          <w:szCs w:val="24"/>
          <w:lang w:eastAsia="hr-HR"/>
        </w:rPr>
        <w:t>3</w:t>
      </w:r>
      <w:r w:rsidRPr="00A211C1">
        <w:rPr>
          <w:rFonts w:ascii="Arial" w:hAnsi="Arial" w:eastAsia="Times New Roman" w:cs="Arial"/>
          <w:sz w:val="24"/>
          <w:szCs w:val="24"/>
          <w:lang w:eastAsia="hr-HR"/>
        </w:rPr>
        <w:t xml:space="preserve">0% tražbina podmiriti na </w:t>
      </w:r>
      <w:r w:rsidRPr="00A211C1" w:rsidR="00AF5025">
        <w:rPr>
          <w:rFonts w:ascii="Arial" w:hAnsi="Arial" w:eastAsia="Times New Roman" w:cs="Arial"/>
          <w:sz w:val="24"/>
          <w:szCs w:val="24"/>
          <w:lang w:eastAsia="hr-HR"/>
        </w:rPr>
        <w:t>48</w:t>
      </w:r>
      <w:r w:rsidRPr="00A211C1">
        <w:rPr>
          <w:rFonts w:ascii="Arial" w:hAnsi="Arial" w:eastAsia="Times New Roman" w:cs="Arial"/>
          <w:sz w:val="24"/>
          <w:szCs w:val="24"/>
          <w:lang w:eastAsia="hr-HR"/>
        </w:rPr>
        <w:t xml:space="preserve"> jednakih mjesečnih rata nakon isteka počeka od 12 mjeseci </w:t>
      </w:r>
      <w:r w:rsidRPr="00A211C1" w:rsidR="00AF5025">
        <w:rPr>
          <w:rFonts w:ascii="Arial" w:hAnsi="Arial" w:eastAsia="Times New Roman" w:cs="Arial"/>
          <w:sz w:val="24"/>
          <w:szCs w:val="24"/>
          <w:lang w:eastAsia="hr-HR"/>
        </w:rPr>
        <w:t xml:space="preserve">bez kamata </w:t>
      </w:r>
      <w:r w:rsidRPr="00A211C1">
        <w:rPr>
          <w:rFonts w:ascii="Arial" w:hAnsi="Arial" w:eastAsia="Times New Roman" w:cs="Arial"/>
          <w:sz w:val="24"/>
          <w:szCs w:val="24"/>
          <w:lang w:eastAsia="hr-HR"/>
        </w:rPr>
        <w:t>(od pravomoćnosti rješenja o potvrdi plana restrukturiranja),</w:t>
      </w:r>
    </w:p>
    <w:p w:rsidRPr="004D1A0D" w:rsidR="001106A1" w:rsidP="00412D6A" w:rsidRDefault="001106A1" w14:paraId="7F60CBCD" w14:textId="77777777">
      <w:pPr>
        <w:spacing w:after="0" w:line="240" w:lineRule="auto"/>
        <w:ind w:firstLine="708"/>
        <w:jc w:val="both"/>
        <w:rPr>
          <w:rFonts w:ascii="Arial" w:hAnsi="Arial" w:eastAsia="Times New Roman" w:cs="Arial"/>
          <w:color w:val="FF0000"/>
          <w:sz w:val="24"/>
          <w:szCs w:val="24"/>
          <w:lang w:eastAsia="hr-HR"/>
        </w:rPr>
      </w:pPr>
    </w:p>
    <w:p w:rsidRPr="00A211C1" w:rsidR="001106A1" w:rsidP="00080822" w:rsidRDefault="00080822" w14:paraId="3E5CD85D" w14:textId="278FE444">
      <w:pPr>
        <w:spacing w:after="0" w:line="240" w:lineRule="auto"/>
        <w:ind w:firstLine="708"/>
        <w:jc w:val="both"/>
        <w:rPr>
          <w:rFonts w:ascii="Arial" w:hAnsi="Arial" w:eastAsia="Times New Roman" w:cs="Arial"/>
          <w:sz w:val="24"/>
          <w:szCs w:val="24"/>
          <w:lang w:eastAsia="hr-HR"/>
        </w:rPr>
      </w:pPr>
      <w:r w:rsidRPr="00A211C1">
        <w:rPr>
          <w:rFonts w:ascii="Arial" w:hAnsi="Arial" w:eastAsia="Times New Roman" w:cs="Arial"/>
          <w:sz w:val="24"/>
          <w:szCs w:val="24"/>
          <w:lang w:eastAsia="hr-HR"/>
        </w:rPr>
        <w:t xml:space="preserve">- za tražbine vjerovnika skupine B </w:t>
      </w:r>
      <w:r w:rsidRPr="00A211C1" w:rsidR="001106A1">
        <w:rPr>
          <w:rFonts w:ascii="Arial" w:hAnsi="Arial" w:eastAsia="Times New Roman" w:cs="Arial"/>
          <w:sz w:val="24"/>
          <w:szCs w:val="24"/>
          <w:lang w:eastAsia="hr-HR"/>
        </w:rPr>
        <w:t>otplatu</w:t>
      </w:r>
      <w:r w:rsidRPr="00A211C1">
        <w:rPr>
          <w:rFonts w:ascii="Arial" w:hAnsi="Arial" w:eastAsia="Times New Roman" w:cs="Arial"/>
          <w:sz w:val="24"/>
          <w:szCs w:val="24"/>
          <w:lang w:eastAsia="hr-HR"/>
        </w:rPr>
        <w:t xml:space="preserve"> tražbina </w:t>
      </w:r>
      <w:r w:rsidRPr="00A211C1" w:rsidR="001106A1">
        <w:rPr>
          <w:rFonts w:ascii="Arial" w:hAnsi="Arial" w:eastAsia="Times New Roman" w:cs="Arial"/>
          <w:sz w:val="24"/>
          <w:szCs w:val="24"/>
          <w:lang w:eastAsia="hr-HR"/>
        </w:rPr>
        <w:t xml:space="preserve"> u cijelosti i to u 36 jednakih mjesečnih rata bez počeka (od pravomoćnosti rješenja o potvrdi plana restrukturiranja), uz obračun godišnje kamatne stope od </w:t>
      </w:r>
      <w:r w:rsidRPr="00A211C1" w:rsidR="001F33BE">
        <w:rPr>
          <w:rFonts w:ascii="Arial" w:hAnsi="Arial" w:eastAsia="Times New Roman" w:cs="Arial"/>
          <w:sz w:val="24"/>
          <w:szCs w:val="24"/>
          <w:lang w:eastAsia="hr-HR"/>
        </w:rPr>
        <w:t>5</w:t>
      </w:r>
      <w:r w:rsidRPr="00A211C1" w:rsidR="001106A1">
        <w:rPr>
          <w:rFonts w:ascii="Arial" w:hAnsi="Arial" w:eastAsia="Times New Roman" w:cs="Arial"/>
          <w:sz w:val="24"/>
          <w:szCs w:val="24"/>
          <w:lang w:eastAsia="hr-HR"/>
        </w:rPr>
        <w:t>,50%.</w:t>
      </w:r>
    </w:p>
    <w:p w:rsidRPr="00321F8C" w:rsidR="00080822" w:rsidP="00080822" w:rsidRDefault="00080822" w14:paraId="4015CA29" w14:textId="77777777">
      <w:pPr>
        <w:spacing w:after="0" w:line="240" w:lineRule="auto"/>
        <w:ind w:firstLine="708"/>
        <w:jc w:val="both"/>
        <w:rPr>
          <w:rFonts w:ascii="Arial" w:hAnsi="Arial" w:eastAsia="Times New Roman" w:cs="Arial"/>
          <w:sz w:val="24"/>
          <w:szCs w:val="24"/>
          <w:lang w:eastAsia="hr-HR"/>
        </w:rPr>
      </w:pPr>
    </w:p>
    <w:p w:rsidRPr="00321F8C" w:rsidR="00412D6A" w:rsidP="00412D6A" w:rsidRDefault="00412D6A" w14:paraId="5F9B910A" w14:textId="77777777">
      <w:pPr>
        <w:spacing w:after="0" w:line="240" w:lineRule="auto"/>
        <w:rPr>
          <w:rFonts w:ascii="Arial" w:hAnsi="Arial" w:eastAsia="Times New Roman" w:cs="Arial"/>
          <w:sz w:val="24"/>
          <w:szCs w:val="24"/>
          <w:lang w:eastAsia="hr-HR"/>
        </w:rPr>
      </w:pPr>
      <w:r w:rsidRPr="00321F8C">
        <w:rPr>
          <w:rFonts w:ascii="Arial" w:hAnsi="Arial" w:eastAsia="Times New Roman" w:cs="Arial"/>
          <w:sz w:val="24"/>
          <w:szCs w:val="24"/>
          <w:lang w:eastAsia="hr-HR"/>
        </w:rPr>
        <w:tab/>
        <w:t>Utvrđuje se da nema drugih pitanja ni primjedbi.</w:t>
      </w:r>
    </w:p>
    <w:p w:rsidRPr="00321F8C" w:rsidR="00412D6A" w:rsidP="00412D6A" w:rsidRDefault="00412D6A" w14:paraId="6E181C0C" w14:textId="77777777">
      <w:pPr>
        <w:spacing w:after="0" w:line="240" w:lineRule="auto"/>
        <w:rPr>
          <w:rFonts w:ascii="Arial" w:hAnsi="Arial" w:eastAsia="Times New Roman" w:cs="Arial"/>
          <w:sz w:val="24"/>
          <w:szCs w:val="24"/>
          <w:lang w:eastAsia="hr-HR"/>
        </w:rPr>
      </w:pPr>
    </w:p>
    <w:p w:rsidRPr="00321F8C" w:rsidR="00412D6A" w:rsidP="00412D6A" w:rsidRDefault="00412D6A" w14:paraId="2DF8FC62" w14:textId="77777777">
      <w:pPr>
        <w:spacing w:after="0" w:line="240" w:lineRule="auto"/>
        <w:rPr>
          <w:rFonts w:ascii="Arial" w:hAnsi="Arial" w:eastAsia="Times New Roman" w:cs="Arial"/>
          <w:b/>
          <w:sz w:val="24"/>
          <w:szCs w:val="24"/>
          <w:lang w:eastAsia="hr-HR"/>
        </w:rPr>
      </w:pPr>
      <w:r w:rsidRPr="00321F8C">
        <w:rPr>
          <w:rFonts w:ascii="Arial" w:hAnsi="Arial" w:eastAsia="Times New Roman" w:cs="Arial"/>
          <w:b/>
          <w:sz w:val="24"/>
          <w:szCs w:val="24"/>
          <w:u w:val="single"/>
          <w:lang w:eastAsia="hr-HR"/>
        </w:rPr>
        <w:lastRenderedPageBreak/>
        <w:t>Prelazi se na glasovanje</w:t>
      </w:r>
    </w:p>
    <w:p w:rsidRPr="00321F8C" w:rsidR="00412D6A" w:rsidP="00412D6A" w:rsidRDefault="00412D6A" w14:paraId="43F7178A" w14:textId="77777777">
      <w:pPr>
        <w:spacing w:after="0" w:line="240" w:lineRule="auto"/>
        <w:jc w:val="both"/>
        <w:rPr>
          <w:rFonts w:ascii="Arial" w:hAnsi="Arial" w:eastAsia="Times New Roman" w:cs="Arial"/>
          <w:sz w:val="24"/>
          <w:szCs w:val="24"/>
          <w:lang w:eastAsia="hr-HR"/>
        </w:rPr>
      </w:pPr>
    </w:p>
    <w:p w:rsidRPr="00321F8C" w:rsidR="00412D6A" w:rsidP="00412D6A" w:rsidRDefault="00412D6A" w14:paraId="794EDE19" w14:textId="77777777">
      <w:pPr>
        <w:spacing w:after="0" w:line="240" w:lineRule="auto"/>
        <w:jc w:val="both"/>
        <w:rPr>
          <w:rFonts w:ascii="Arial" w:hAnsi="Arial" w:eastAsia="Times New Roman" w:cs="Arial"/>
          <w:b/>
          <w:sz w:val="24"/>
          <w:szCs w:val="24"/>
          <w:lang w:eastAsia="hr-HR"/>
        </w:rPr>
      </w:pPr>
      <w:r w:rsidRPr="00321F8C">
        <w:rPr>
          <w:rFonts w:ascii="Arial" w:hAnsi="Arial" w:eastAsia="Times New Roman" w:cs="Arial"/>
          <w:b/>
          <w:sz w:val="24"/>
          <w:szCs w:val="24"/>
          <w:lang w:eastAsia="hr-HR"/>
        </w:rPr>
        <w:t>O pravu glasa:</w:t>
      </w:r>
    </w:p>
    <w:p w:rsidRPr="00321F8C" w:rsidR="00412D6A" w:rsidP="00412D6A" w:rsidRDefault="00412D6A" w14:paraId="61AB6489" w14:textId="77777777">
      <w:pPr>
        <w:spacing w:after="0" w:line="240" w:lineRule="auto"/>
        <w:ind w:firstLine="705"/>
        <w:jc w:val="both"/>
        <w:rPr>
          <w:rFonts w:ascii="Arial" w:hAnsi="Arial" w:eastAsia="Times New Roman" w:cs="Arial"/>
          <w:sz w:val="24"/>
          <w:szCs w:val="24"/>
          <w:lang w:eastAsia="hr-HR"/>
        </w:rPr>
      </w:pPr>
    </w:p>
    <w:p w:rsidRPr="00321F8C" w:rsidR="00412D6A" w:rsidP="00412D6A" w:rsidRDefault="00412D6A" w14:paraId="073CB490" w14:textId="77777777">
      <w:pPr>
        <w:spacing w:after="0" w:line="240" w:lineRule="auto"/>
        <w:ind w:firstLine="705"/>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Utvrđuje se da u skladu sa čl. 56., vezano uz čl. 323. i čl. 106. Stečajnog zakona pravo glasa imaju:</w:t>
      </w:r>
    </w:p>
    <w:p w:rsidRPr="00266CDE" w:rsidR="00412D6A" w:rsidP="00412D6A" w:rsidRDefault="00412D6A" w14:paraId="3EE7B528" w14:textId="5FD94D56">
      <w:pPr>
        <w:spacing w:after="0" w:line="240" w:lineRule="auto"/>
        <w:ind w:firstLine="705"/>
        <w:jc w:val="both"/>
        <w:rPr>
          <w:rFonts w:ascii="Arial" w:hAnsi="Arial" w:eastAsia="Times New Roman" w:cs="Arial"/>
          <w:sz w:val="24"/>
          <w:szCs w:val="24"/>
          <w:lang w:eastAsia="hr-HR"/>
        </w:rPr>
      </w:pPr>
      <w:r w:rsidRPr="00266CDE">
        <w:rPr>
          <w:rFonts w:ascii="Arial" w:hAnsi="Arial" w:eastAsia="Times New Roman" w:cs="Arial"/>
          <w:sz w:val="24"/>
          <w:szCs w:val="24"/>
          <w:lang w:eastAsia="hr-HR"/>
        </w:rPr>
        <w:t>- vjerov</w:t>
      </w:r>
      <w:r w:rsidRPr="00266CDE" w:rsidR="00080822">
        <w:rPr>
          <w:rFonts w:ascii="Arial" w:hAnsi="Arial" w:eastAsia="Times New Roman" w:cs="Arial"/>
          <w:sz w:val="24"/>
          <w:szCs w:val="24"/>
          <w:lang w:eastAsia="hr-HR"/>
        </w:rPr>
        <w:t xml:space="preserve">nici čije su tražbine utvrđene </w:t>
      </w:r>
      <w:r w:rsidRPr="00266CDE">
        <w:rPr>
          <w:rFonts w:ascii="Arial" w:hAnsi="Arial" w:eastAsia="Times New Roman" w:cs="Arial"/>
          <w:sz w:val="24"/>
          <w:szCs w:val="24"/>
          <w:lang w:eastAsia="hr-HR"/>
        </w:rPr>
        <w:t xml:space="preserve">prema rješenju o utvrđenim i osporenim tražbinama od </w:t>
      </w:r>
      <w:r w:rsidRPr="00266CDE" w:rsidR="004D1A0D">
        <w:rPr>
          <w:rFonts w:ascii="Arial" w:hAnsi="Arial" w:eastAsia="Times New Roman" w:cs="Arial"/>
          <w:sz w:val="24"/>
          <w:szCs w:val="24"/>
          <w:lang w:eastAsia="hr-HR"/>
        </w:rPr>
        <w:t>3</w:t>
      </w:r>
      <w:r w:rsidRPr="00266CDE">
        <w:rPr>
          <w:rFonts w:ascii="Arial" w:hAnsi="Arial" w:eastAsia="Times New Roman" w:cs="Arial"/>
          <w:sz w:val="24"/>
          <w:szCs w:val="24"/>
          <w:lang w:eastAsia="hr-HR"/>
        </w:rPr>
        <w:t xml:space="preserve">. </w:t>
      </w:r>
      <w:r w:rsidRPr="00266CDE" w:rsidR="004D1A0D">
        <w:rPr>
          <w:rFonts w:ascii="Arial" w:hAnsi="Arial" w:eastAsia="Times New Roman" w:cs="Arial"/>
          <w:sz w:val="24"/>
          <w:szCs w:val="24"/>
          <w:lang w:eastAsia="hr-HR"/>
        </w:rPr>
        <w:t>ožujka</w:t>
      </w:r>
      <w:r w:rsidRPr="00266CDE">
        <w:rPr>
          <w:rFonts w:ascii="Arial" w:hAnsi="Arial" w:eastAsia="Times New Roman" w:cs="Arial"/>
          <w:sz w:val="24"/>
          <w:szCs w:val="24"/>
          <w:lang w:eastAsia="hr-HR"/>
        </w:rPr>
        <w:t xml:space="preserve"> 202</w:t>
      </w:r>
      <w:r w:rsidRPr="00266CDE" w:rsidR="002513D4">
        <w:rPr>
          <w:rFonts w:ascii="Arial" w:hAnsi="Arial" w:eastAsia="Times New Roman" w:cs="Arial"/>
          <w:sz w:val="24"/>
          <w:szCs w:val="24"/>
          <w:lang w:eastAsia="hr-HR"/>
        </w:rPr>
        <w:t>6</w:t>
      </w:r>
      <w:r w:rsidRPr="00266CDE">
        <w:rPr>
          <w:rFonts w:ascii="Arial" w:hAnsi="Arial" w:eastAsia="Times New Roman" w:cs="Arial"/>
          <w:sz w:val="24"/>
          <w:szCs w:val="24"/>
          <w:lang w:eastAsia="hr-HR"/>
        </w:rPr>
        <w:t>., broj St-</w:t>
      </w:r>
      <w:r w:rsidRPr="00266CDE" w:rsidR="002513D4">
        <w:rPr>
          <w:rFonts w:ascii="Arial" w:hAnsi="Arial" w:eastAsia="Times New Roman" w:cs="Arial"/>
          <w:sz w:val="24"/>
          <w:szCs w:val="24"/>
          <w:lang w:eastAsia="hr-HR"/>
        </w:rPr>
        <w:t>2</w:t>
      </w:r>
      <w:r w:rsidRPr="00266CDE" w:rsidR="004D1A0D">
        <w:rPr>
          <w:rFonts w:ascii="Arial" w:hAnsi="Arial" w:eastAsia="Times New Roman" w:cs="Arial"/>
          <w:sz w:val="24"/>
          <w:szCs w:val="24"/>
          <w:lang w:eastAsia="hr-HR"/>
        </w:rPr>
        <w:t>55</w:t>
      </w:r>
      <w:r w:rsidRPr="00266CDE">
        <w:rPr>
          <w:rFonts w:ascii="Arial" w:hAnsi="Arial" w:eastAsia="Times New Roman" w:cs="Arial"/>
          <w:sz w:val="24"/>
          <w:szCs w:val="24"/>
          <w:lang w:eastAsia="hr-HR"/>
        </w:rPr>
        <w:t>/202</w:t>
      </w:r>
      <w:r w:rsidRPr="00266CDE" w:rsidR="002513D4">
        <w:rPr>
          <w:rFonts w:ascii="Arial" w:hAnsi="Arial" w:eastAsia="Times New Roman" w:cs="Arial"/>
          <w:sz w:val="24"/>
          <w:szCs w:val="24"/>
          <w:lang w:eastAsia="hr-HR"/>
        </w:rPr>
        <w:t>5</w:t>
      </w:r>
      <w:r w:rsidRPr="00266CDE">
        <w:rPr>
          <w:rFonts w:ascii="Arial" w:hAnsi="Arial" w:eastAsia="Times New Roman" w:cs="Arial"/>
          <w:sz w:val="24"/>
          <w:szCs w:val="24"/>
          <w:lang w:eastAsia="hr-HR"/>
        </w:rPr>
        <w:t>-</w:t>
      </w:r>
      <w:r w:rsidRPr="00266CDE" w:rsidR="004D1A0D">
        <w:rPr>
          <w:rFonts w:ascii="Arial" w:hAnsi="Arial" w:eastAsia="Times New Roman" w:cs="Arial"/>
          <w:sz w:val="24"/>
          <w:szCs w:val="24"/>
          <w:lang w:eastAsia="hr-HR"/>
        </w:rPr>
        <w:t>25</w:t>
      </w:r>
      <w:r w:rsidRPr="00266CDE">
        <w:rPr>
          <w:rFonts w:ascii="Arial" w:hAnsi="Arial" w:eastAsia="Times New Roman" w:cs="Arial"/>
          <w:sz w:val="24"/>
          <w:szCs w:val="24"/>
          <w:lang w:eastAsia="hr-HR"/>
        </w:rPr>
        <w:t xml:space="preserve">, pravomoćnog </w:t>
      </w:r>
      <w:r w:rsidRPr="00266CDE" w:rsidR="004D1A0D">
        <w:rPr>
          <w:rFonts w:ascii="Arial" w:hAnsi="Arial" w:eastAsia="Times New Roman" w:cs="Arial"/>
          <w:sz w:val="24"/>
          <w:szCs w:val="24"/>
          <w:lang w:eastAsia="hr-HR"/>
        </w:rPr>
        <w:t>15</w:t>
      </w:r>
      <w:r w:rsidRPr="00266CDE">
        <w:rPr>
          <w:rFonts w:ascii="Arial" w:hAnsi="Arial" w:eastAsia="Times New Roman" w:cs="Arial"/>
          <w:sz w:val="24"/>
          <w:szCs w:val="24"/>
          <w:lang w:eastAsia="hr-HR"/>
        </w:rPr>
        <w:t xml:space="preserve">. </w:t>
      </w:r>
      <w:r w:rsidRPr="00266CDE" w:rsidR="004D1A0D">
        <w:rPr>
          <w:rFonts w:ascii="Arial" w:hAnsi="Arial" w:eastAsia="Times New Roman" w:cs="Arial"/>
          <w:sz w:val="24"/>
          <w:szCs w:val="24"/>
          <w:lang w:eastAsia="hr-HR"/>
        </w:rPr>
        <w:t>travnja</w:t>
      </w:r>
      <w:r w:rsidRPr="00266CDE">
        <w:rPr>
          <w:rFonts w:ascii="Arial" w:hAnsi="Arial" w:eastAsia="Times New Roman" w:cs="Arial"/>
          <w:sz w:val="24"/>
          <w:szCs w:val="24"/>
          <w:lang w:eastAsia="hr-HR"/>
        </w:rPr>
        <w:t xml:space="preserve"> 202</w:t>
      </w:r>
      <w:r w:rsidRPr="00266CDE" w:rsidR="002513D4">
        <w:rPr>
          <w:rFonts w:ascii="Arial" w:hAnsi="Arial" w:eastAsia="Times New Roman" w:cs="Arial"/>
          <w:sz w:val="24"/>
          <w:szCs w:val="24"/>
          <w:lang w:eastAsia="hr-HR"/>
        </w:rPr>
        <w:t>6</w:t>
      </w:r>
      <w:r w:rsidRPr="00266CDE">
        <w:rPr>
          <w:rFonts w:ascii="Arial" w:hAnsi="Arial" w:eastAsia="Times New Roman" w:cs="Arial"/>
          <w:sz w:val="24"/>
          <w:szCs w:val="24"/>
          <w:lang w:eastAsia="hr-HR"/>
        </w:rPr>
        <w:t>.</w:t>
      </w:r>
      <w:r w:rsidRPr="00266CDE" w:rsidR="004D1A0D">
        <w:rPr>
          <w:rFonts w:ascii="Arial" w:hAnsi="Arial" w:eastAsia="Times New Roman" w:cs="Arial"/>
          <w:sz w:val="24"/>
          <w:szCs w:val="24"/>
          <w:lang w:eastAsia="hr-HR"/>
        </w:rPr>
        <w:t xml:space="preserve"> </w:t>
      </w:r>
      <w:r w:rsidRPr="00266CDE" w:rsidR="00FB59EA">
        <w:rPr>
          <w:rFonts w:ascii="Arial" w:hAnsi="Arial" w:eastAsia="Times New Roman" w:cs="Arial"/>
          <w:sz w:val="24"/>
          <w:szCs w:val="24"/>
          <w:lang w:eastAsia="hr-HR"/>
        </w:rPr>
        <w:t xml:space="preserve"> i broj St-255/2025-40 od 25. svibnja 2026., pravomoćnog 11. lipnja 2026.</w:t>
      </w:r>
    </w:p>
    <w:p w:rsidRPr="00321F8C" w:rsidR="00412D6A" w:rsidP="00412D6A" w:rsidRDefault="00412D6A" w14:paraId="5A1D85E3" w14:textId="77777777">
      <w:pPr>
        <w:spacing w:after="0" w:line="240" w:lineRule="auto"/>
        <w:ind w:firstLine="705"/>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razlučni vjerovnici imaju pravo glasa samo ako se odreknu svog prava na odvojeno namirenje.</w:t>
      </w:r>
    </w:p>
    <w:p w:rsidRPr="00321F8C" w:rsidR="00412D6A" w:rsidP="00412D6A" w:rsidRDefault="00412D6A" w14:paraId="39A644CF" w14:textId="77777777">
      <w:pPr>
        <w:spacing w:after="0" w:line="240" w:lineRule="auto"/>
        <w:ind w:firstLine="705"/>
        <w:jc w:val="both"/>
        <w:rPr>
          <w:rFonts w:ascii="Arial" w:hAnsi="Arial" w:eastAsia="Times New Roman" w:cs="Arial"/>
          <w:sz w:val="24"/>
          <w:szCs w:val="24"/>
          <w:lang w:eastAsia="hr-HR"/>
        </w:rPr>
      </w:pPr>
    </w:p>
    <w:p w:rsidRPr="00321F8C" w:rsidR="00412D6A" w:rsidP="00412D6A" w:rsidRDefault="00412D6A" w14:paraId="3AAA8FE4" w14:textId="2F7A88E9">
      <w:pPr>
        <w:spacing w:after="0" w:line="240" w:lineRule="auto"/>
        <w:ind w:firstLine="708"/>
        <w:jc w:val="both"/>
        <w:rPr>
          <w:rFonts w:ascii="Arial" w:hAnsi="Arial" w:eastAsia="Times New Roman" w:cs="Arial"/>
          <w:sz w:val="24"/>
          <w:szCs w:val="24"/>
          <w:lang w:eastAsia="hr-HR"/>
        </w:rPr>
      </w:pPr>
      <w:r w:rsidRPr="00321F8C">
        <w:rPr>
          <w:rFonts w:ascii="Arial" w:hAnsi="Arial" w:eastAsia="Times New Roman" w:cs="Arial"/>
          <w:sz w:val="24"/>
          <w:szCs w:val="24"/>
          <w:lang w:eastAsia="hr-HR"/>
        </w:rPr>
        <w:t xml:space="preserve">Utvrđuje se da je sud sastavio popis vjerovnika i prava glasa koji im pripadaju u skladu sa čl. 57. Stečajnog zakona te da je isti objavljen na e-Oglasnoj ploči suda </w:t>
      </w:r>
      <w:r w:rsidR="00471C6B">
        <w:rPr>
          <w:rFonts w:ascii="Arial" w:hAnsi="Arial" w:eastAsia="Times New Roman" w:cs="Arial"/>
          <w:sz w:val="24"/>
          <w:szCs w:val="24"/>
          <w:lang w:eastAsia="hr-HR"/>
        </w:rPr>
        <w:t>28</w:t>
      </w:r>
      <w:r w:rsidRPr="00321F8C">
        <w:rPr>
          <w:rFonts w:ascii="Arial" w:hAnsi="Arial" w:eastAsia="Times New Roman" w:cs="Arial"/>
          <w:sz w:val="24"/>
          <w:szCs w:val="24"/>
          <w:lang w:eastAsia="hr-HR"/>
        </w:rPr>
        <w:t xml:space="preserve">. </w:t>
      </w:r>
      <w:r w:rsidR="00471C6B">
        <w:rPr>
          <w:rFonts w:ascii="Arial" w:hAnsi="Arial" w:eastAsia="Times New Roman" w:cs="Arial"/>
          <w:sz w:val="24"/>
          <w:szCs w:val="24"/>
          <w:lang w:eastAsia="hr-HR"/>
        </w:rPr>
        <w:t>svibnja</w:t>
      </w:r>
      <w:r w:rsidRPr="00321F8C">
        <w:rPr>
          <w:rFonts w:ascii="Arial" w:hAnsi="Arial" w:eastAsia="Times New Roman" w:cs="Arial"/>
          <w:sz w:val="24"/>
          <w:szCs w:val="24"/>
          <w:lang w:eastAsia="hr-HR"/>
        </w:rPr>
        <w:t xml:space="preserve"> 202</w:t>
      </w:r>
      <w:r w:rsidR="001F23BB">
        <w:rPr>
          <w:rFonts w:ascii="Arial" w:hAnsi="Arial" w:eastAsia="Times New Roman" w:cs="Arial"/>
          <w:sz w:val="24"/>
          <w:szCs w:val="24"/>
          <w:lang w:eastAsia="hr-HR"/>
        </w:rPr>
        <w:t>6</w:t>
      </w:r>
      <w:r w:rsidRPr="00321F8C">
        <w:rPr>
          <w:rFonts w:ascii="Arial" w:hAnsi="Arial" w:eastAsia="Times New Roman" w:cs="Arial"/>
          <w:sz w:val="24"/>
          <w:szCs w:val="24"/>
          <w:lang w:eastAsia="hr-HR"/>
        </w:rPr>
        <w:t>.</w:t>
      </w:r>
    </w:p>
    <w:p w:rsidRPr="00515308" w:rsidR="00412D6A" w:rsidP="00412D6A" w:rsidRDefault="00412D6A" w14:paraId="3C5EFDBD" w14:textId="77777777">
      <w:pPr>
        <w:spacing w:after="0" w:line="240" w:lineRule="auto"/>
        <w:ind w:firstLine="705"/>
        <w:jc w:val="both"/>
        <w:rPr>
          <w:rFonts w:ascii="Arial" w:hAnsi="Arial" w:eastAsia="Times New Roman" w:cs="Arial"/>
          <w:sz w:val="24"/>
          <w:szCs w:val="24"/>
          <w:lang w:eastAsia="hr-HR"/>
        </w:rPr>
      </w:pPr>
    </w:p>
    <w:p w:rsidRPr="00515308" w:rsidR="00412D6A" w:rsidP="00412D6A" w:rsidRDefault="00412D6A" w14:paraId="23390252" w14:textId="77777777">
      <w:pPr>
        <w:spacing w:after="0" w:line="240" w:lineRule="auto"/>
        <w:jc w:val="both"/>
        <w:rPr>
          <w:rFonts w:ascii="Arial" w:hAnsi="Arial" w:eastAsia="Times New Roman" w:cs="Arial"/>
          <w:b/>
          <w:sz w:val="24"/>
          <w:szCs w:val="24"/>
          <w:lang w:eastAsia="hr-HR"/>
        </w:rPr>
      </w:pPr>
      <w:r w:rsidRPr="00515308">
        <w:rPr>
          <w:rFonts w:ascii="Arial" w:hAnsi="Arial" w:eastAsia="Times New Roman" w:cs="Arial"/>
          <w:b/>
          <w:sz w:val="24"/>
          <w:szCs w:val="24"/>
          <w:lang w:eastAsia="hr-HR"/>
        </w:rPr>
        <w:t>O načinu glasovanja:</w:t>
      </w:r>
    </w:p>
    <w:p w:rsidRPr="00515308" w:rsidR="00412D6A" w:rsidP="00412D6A" w:rsidRDefault="00412D6A" w14:paraId="5D1AC247" w14:textId="77777777">
      <w:pPr>
        <w:spacing w:after="0" w:line="240" w:lineRule="auto"/>
        <w:rPr>
          <w:rFonts w:ascii="Arial" w:hAnsi="Arial" w:eastAsia="Times New Roman" w:cs="Arial"/>
          <w:sz w:val="24"/>
          <w:szCs w:val="24"/>
          <w:lang w:eastAsia="hr-HR"/>
        </w:rPr>
      </w:pPr>
    </w:p>
    <w:p w:rsidRPr="00515308" w:rsidR="00412D6A" w:rsidP="00412D6A" w:rsidRDefault="00412D6A" w14:paraId="669C0A5D" w14:textId="77777777">
      <w:pPr>
        <w:spacing w:after="0" w:line="240" w:lineRule="auto"/>
        <w:ind w:firstLine="705"/>
        <w:jc w:val="both"/>
        <w:rPr>
          <w:rFonts w:ascii="Arial" w:hAnsi="Arial" w:eastAsia="Times New Roman" w:cs="Arial"/>
          <w:b/>
          <w:sz w:val="24"/>
          <w:szCs w:val="24"/>
          <w:lang w:eastAsia="hr-HR"/>
        </w:rPr>
      </w:pPr>
      <w:r w:rsidRPr="00515308">
        <w:rPr>
          <w:rFonts w:ascii="Arial" w:hAnsi="Arial" w:eastAsia="Times New Roman" w:cs="Arial"/>
          <w:sz w:val="24"/>
          <w:szCs w:val="24"/>
          <w:lang w:eastAsia="hr-HR"/>
        </w:rPr>
        <w:t xml:space="preserve">Prema čl. 58. st. 1.  Stečajnog zakona 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w:t>
      </w:r>
      <w:r w:rsidRPr="00515308">
        <w:rPr>
          <w:rFonts w:ascii="Arial" w:hAnsi="Arial" w:eastAsia="Times New Roman" w:cs="Arial"/>
          <w:b/>
          <w:sz w:val="24"/>
          <w:szCs w:val="24"/>
          <w:lang w:eastAsia="hr-HR"/>
        </w:rPr>
        <w:t>smatrat će se da su glasovali ZA plan restrukturiranja.</w:t>
      </w:r>
    </w:p>
    <w:p w:rsidRPr="00515308" w:rsidR="00412D6A" w:rsidP="00412D6A" w:rsidRDefault="00412D6A" w14:paraId="0B467332" w14:textId="77777777">
      <w:pPr>
        <w:spacing w:after="0" w:line="240" w:lineRule="auto"/>
        <w:ind w:firstLine="705"/>
        <w:jc w:val="both"/>
        <w:rPr>
          <w:rFonts w:ascii="Arial" w:hAnsi="Arial" w:eastAsia="Times New Roman" w:cs="Arial"/>
          <w:sz w:val="24"/>
          <w:szCs w:val="24"/>
          <w:lang w:eastAsia="hr-HR"/>
        </w:rPr>
      </w:pPr>
    </w:p>
    <w:p w:rsidRPr="00515308" w:rsidR="00412D6A" w:rsidP="00412D6A" w:rsidRDefault="00412D6A" w14:paraId="28BDFDBD" w14:textId="77777777">
      <w:pPr>
        <w:spacing w:after="0" w:line="240" w:lineRule="auto"/>
        <w:jc w:val="both"/>
        <w:rPr>
          <w:rFonts w:ascii="Arial" w:hAnsi="Arial" w:eastAsia="Times New Roman" w:cs="Arial"/>
          <w:b/>
          <w:sz w:val="24"/>
          <w:szCs w:val="24"/>
          <w:u w:val="single"/>
          <w:lang w:eastAsia="hr-HR"/>
        </w:rPr>
      </w:pPr>
      <w:r w:rsidRPr="00515308">
        <w:rPr>
          <w:rFonts w:ascii="Arial" w:hAnsi="Arial" w:eastAsia="Times New Roman" w:cs="Arial"/>
          <w:sz w:val="24"/>
          <w:szCs w:val="24"/>
          <w:lang w:eastAsia="hr-HR"/>
        </w:rPr>
        <w:tab/>
        <w:t xml:space="preserve">Prema čl. 59. Stečajnog zakona svaka skupina vjerovnika s pravom glasa odvojeno glasuje o planu restrukturiranja. </w:t>
      </w:r>
      <w:r w:rsidRPr="00515308">
        <w:rPr>
          <w:rFonts w:ascii="Arial" w:hAnsi="Arial" w:eastAsia="Times New Roman" w:cs="Arial"/>
          <w:b/>
          <w:sz w:val="24"/>
          <w:szCs w:val="24"/>
          <w:lang w:eastAsia="hr-HR"/>
        </w:rPr>
        <w:t xml:space="preserve">Smatrat će se da su vjerovnici prihvatili plan restrukturiranja </w:t>
      </w:r>
      <w:r w:rsidRPr="00515308">
        <w:rPr>
          <w:rFonts w:ascii="Arial" w:hAnsi="Arial" w:eastAsia="Times New Roman" w:cs="Arial"/>
          <w:b/>
          <w:sz w:val="24"/>
          <w:szCs w:val="24"/>
          <w:u w:val="single"/>
          <w:lang w:eastAsia="hr-HR"/>
        </w:rPr>
        <w:t>ako je u svakoj skupini većina vjerovnika glasovala ZA plan te zbroj tražbina vjerovnika koji su glasovali ZA plan dvostruko prelazi zbroj tražbina vjerovnika koji su glasovali PROTIV plana.</w:t>
      </w:r>
    </w:p>
    <w:p w:rsidRPr="00DE5C3E" w:rsidR="00412D6A" w:rsidP="00412D6A" w:rsidRDefault="00412D6A" w14:paraId="1BBBF475" w14:textId="77777777">
      <w:pPr>
        <w:spacing w:after="0" w:line="240" w:lineRule="auto"/>
        <w:jc w:val="both"/>
        <w:rPr>
          <w:rFonts w:ascii="Arial" w:hAnsi="Arial" w:eastAsia="Times New Roman" w:cs="Arial"/>
          <w:b/>
          <w:color w:val="FF0000"/>
          <w:sz w:val="24"/>
          <w:szCs w:val="24"/>
          <w:lang w:eastAsia="hr-HR"/>
        </w:rPr>
      </w:pPr>
    </w:p>
    <w:p w:rsidRPr="00266CDE" w:rsidR="00412D6A" w:rsidP="00412D6A" w:rsidRDefault="00412D6A" w14:paraId="149DFA35" w14:textId="34478BE5">
      <w:pPr>
        <w:spacing w:after="0" w:line="240" w:lineRule="auto"/>
        <w:ind w:firstLine="708"/>
        <w:jc w:val="both"/>
        <w:rPr>
          <w:rFonts w:ascii="Arial" w:hAnsi="Arial" w:eastAsia="Times New Roman" w:cs="Arial"/>
          <w:sz w:val="24"/>
          <w:szCs w:val="24"/>
          <w:lang w:eastAsia="hr-HR"/>
        </w:rPr>
      </w:pPr>
      <w:r w:rsidRPr="00266CDE">
        <w:rPr>
          <w:rFonts w:ascii="Arial" w:hAnsi="Arial" w:eastAsia="Times New Roman" w:cs="Arial"/>
          <w:sz w:val="24"/>
          <w:szCs w:val="24"/>
          <w:lang w:eastAsia="hr-HR"/>
        </w:rPr>
        <w:t>Utvrđuje se da</w:t>
      </w:r>
      <w:r w:rsidRPr="00266CDE" w:rsidR="00080822">
        <w:rPr>
          <w:rFonts w:ascii="Arial" w:hAnsi="Arial" w:eastAsia="Times New Roman" w:cs="Arial"/>
          <w:sz w:val="24"/>
          <w:szCs w:val="24"/>
          <w:lang w:eastAsia="hr-HR"/>
        </w:rPr>
        <w:t xml:space="preserve"> su vjerovnici podijeljeni u </w:t>
      </w:r>
      <w:r w:rsidRPr="00266CDE" w:rsidR="00515308">
        <w:rPr>
          <w:rFonts w:ascii="Arial" w:hAnsi="Arial" w:eastAsia="Times New Roman" w:cs="Arial"/>
          <w:sz w:val="24"/>
          <w:szCs w:val="24"/>
          <w:lang w:eastAsia="hr-HR"/>
        </w:rPr>
        <w:t>dvije</w:t>
      </w:r>
      <w:r w:rsidRPr="00266CDE" w:rsidR="00080822">
        <w:rPr>
          <w:rFonts w:ascii="Arial" w:hAnsi="Arial" w:eastAsia="Times New Roman" w:cs="Arial"/>
          <w:sz w:val="24"/>
          <w:szCs w:val="24"/>
          <w:lang w:eastAsia="hr-HR"/>
        </w:rPr>
        <w:t xml:space="preserve"> skupine te da u skupini A</w:t>
      </w:r>
      <w:r w:rsidRPr="00266CDE">
        <w:rPr>
          <w:rFonts w:ascii="Arial" w:hAnsi="Arial" w:eastAsia="Times New Roman" w:cs="Arial"/>
          <w:sz w:val="24"/>
          <w:szCs w:val="24"/>
          <w:lang w:eastAsia="hr-HR"/>
        </w:rPr>
        <w:t xml:space="preserve"> pravo glasa ima ukupno </w:t>
      </w:r>
      <w:r w:rsidRPr="00266CDE" w:rsidR="00B605D1">
        <w:rPr>
          <w:rFonts w:ascii="Arial" w:hAnsi="Arial" w:eastAsia="Times New Roman" w:cs="Arial"/>
          <w:sz w:val="24"/>
          <w:szCs w:val="24"/>
          <w:lang w:eastAsia="hr-HR"/>
        </w:rPr>
        <w:t>12</w:t>
      </w:r>
      <w:r w:rsidRPr="00266CDE" w:rsidR="00080822">
        <w:rPr>
          <w:rFonts w:ascii="Arial" w:hAnsi="Arial" w:eastAsia="Times New Roman" w:cs="Arial"/>
          <w:sz w:val="24"/>
          <w:szCs w:val="24"/>
          <w:lang w:eastAsia="hr-HR"/>
        </w:rPr>
        <w:t xml:space="preserve"> vjerovnika, </w:t>
      </w:r>
      <w:r w:rsidRPr="00266CDE" w:rsidR="00515308">
        <w:rPr>
          <w:rFonts w:ascii="Arial" w:hAnsi="Arial" w:eastAsia="Times New Roman" w:cs="Arial"/>
          <w:sz w:val="24"/>
          <w:szCs w:val="24"/>
          <w:lang w:eastAsia="hr-HR"/>
        </w:rPr>
        <w:t xml:space="preserve">a </w:t>
      </w:r>
      <w:r w:rsidRPr="00266CDE" w:rsidR="00080822">
        <w:rPr>
          <w:rFonts w:ascii="Arial" w:hAnsi="Arial" w:eastAsia="Times New Roman" w:cs="Arial"/>
          <w:sz w:val="24"/>
          <w:szCs w:val="24"/>
          <w:lang w:eastAsia="hr-HR"/>
        </w:rPr>
        <w:t xml:space="preserve">u skupini B </w:t>
      </w:r>
      <w:r w:rsidRPr="00266CDE" w:rsidR="00B605D1">
        <w:rPr>
          <w:rFonts w:ascii="Arial" w:hAnsi="Arial" w:eastAsia="Times New Roman" w:cs="Arial"/>
          <w:sz w:val="24"/>
          <w:szCs w:val="24"/>
          <w:lang w:eastAsia="hr-HR"/>
        </w:rPr>
        <w:t>3</w:t>
      </w:r>
      <w:r w:rsidRPr="00266CDE" w:rsidR="00080822">
        <w:rPr>
          <w:rFonts w:ascii="Arial" w:hAnsi="Arial" w:eastAsia="Times New Roman" w:cs="Arial"/>
          <w:sz w:val="24"/>
          <w:szCs w:val="24"/>
          <w:lang w:eastAsia="hr-HR"/>
        </w:rPr>
        <w:t xml:space="preserve"> vjerovnik</w:t>
      </w:r>
      <w:r w:rsidRPr="00266CDE" w:rsidR="00515308">
        <w:rPr>
          <w:rFonts w:ascii="Arial" w:hAnsi="Arial" w:eastAsia="Times New Roman" w:cs="Arial"/>
          <w:sz w:val="24"/>
          <w:szCs w:val="24"/>
          <w:lang w:eastAsia="hr-HR"/>
        </w:rPr>
        <w:t>a</w:t>
      </w:r>
      <w:r w:rsidRPr="00266CDE" w:rsidR="00080822">
        <w:rPr>
          <w:rFonts w:ascii="Arial" w:hAnsi="Arial" w:eastAsia="Times New Roman" w:cs="Arial"/>
          <w:sz w:val="24"/>
          <w:szCs w:val="24"/>
          <w:lang w:eastAsia="hr-HR"/>
        </w:rPr>
        <w:t>.</w:t>
      </w:r>
    </w:p>
    <w:p w:rsidRPr="00266CDE" w:rsidR="00412D6A" w:rsidP="00412D6A" w:rsidRDefault="00412D6A" w14:paraId="0B948498" w14:textId="77777777">
      <w:pPr>
        <w:spacing w:after="0" w:line="240" w:lineRule="auto"/>
        <w:ind w:firstLine="708"/>
        <w:jc w:val="both"/>
        <w:rPr>
          <w:rFonts w:ascii="Arial" w:hAnsi="Arial" w:eastAsia="Times New Roman" w:cs="Arial"/>
          <w:sz w:val="24"/>
          <w:szCs w:val="24"/>
          <w:lang w:eastAsia="hr-HR"/>
        </w:rPr>
      </w:pPr>
    </w:p>
    <w:p w:rsidRPr="00266CDE" w:rsidR="00412D6A" w:rsidP="00412D6A" w:rsidRDefault="00412D6A" w14:paraId="5BAF7DAE" w14:textId="0099D7DB">
      <w:pPr>
        <w:spacing w:after="0" w:line="240" w:lineRule="auto"/>
        <w:ind w:firstLine="708"/>
        <w:jc w:val="both"/>
        <w:rPr>
          <w:rFonts w:ascii="Arial" w:hAnsi="Arial" w:eastAsia="Times New Roman" w:cs="Arial"/>
          <w:sz w:val="24"/>
          <w:szCs w:val="24"/>
          <w:lang w:eastAsia="hr-HR"/>
        </w:rPr>
      </w:pPr>
      <w:r w:rsidRPr="00266CDE">
        <w:rPr>
          <w:rFonts w:ascii="Arial" w:hAnsi="Arial" w:eastAsia="Times New Roman" w:cs="Arial"/>
          <w:sz w:val="24"/>
          <w:szCs w:val="24"/>
          <w:lang w:eastAsia="hr-HR"/>
        </w:rPr>
        <w:t>Utvrđuje se da ukupan iznos utvrđenih tražbina vjerovnika</w:t>
      </w:r>
      <w:r w:rsidRPr="00266CDE" w:rsidR="00080822">
        <w:rPr>
          <w:rFonts w:ascii="Arial" w:hAnsi="Arial" w:eastAsia="Times New Roman" w:cs="Arial"/>
          <w:sz w:val="24"/>
          <w:szCs w:val="24"/>
          <w:lang w:eastAsia="hr-HR"/>
        </w:rPr>
        <w:t xml:space="preserve"> skupine A</w:t>
      </w:r>
      <w:r w:rsidRPr="00266CDE">
        <w:rPr>
          <w:rFonts w:ascii="Arial" w:hAnsi="Arial" w:eastAsia="Times New Roman" w:cs="Arial"/>
          <w:sz w:val="24"/>
          <w:szCs w:val="24"/>
          <w:lang w:eastAsia="hr-HR"/>
        </w:rPr>
        <w:t xml:space="preserve"> koji imaju pravo glasa iznosi </w:t>
      </w:r>
      <w:r w:rsidRPr="00266CDE" w:rsidR="00064E2F">
        <w:rPr>
          <w:rFonts w:ascii="Arial" w:hAnsi="Arial" w:eastAsia="Times New Roman" w:cs="Arial"/>
          <w:sz w:val="24"/>
          <w:szCs w:val="24"/>
          <w:lang w:eastAsia="hr-HR"/>
        </w:rPr>
        <w:t xml:space="preserve">106.638,18 </w:t>
      </w:r>
      <w:r w:rsidRPr="00266CDE">
        <w:rPr>
          <w:rFonts w:ascii="Arial" w:hAnsi="Arial" w:eastAsia="Times New Roman" w:cs="Arial"/>
          <w:sz w:val="24"/>
          <w:szCs w:val="24"/>
          <w:lang w:eastAsia="hr-HR"/>
        </w:rPr>
        <w:t>eura</w:t>
      </w:r>
      <w:r w:rsidRPr="00266CDE" w:rsidR="00080822">
        <w:rPr>
          <w:rFonts w:ascii="Arial" w:hAnsi="Arial" w:eastAsia="Times New Roman" w:cs="Arial"/>
          <w:sz w:val="24"/>
          <w:szCs w:val="24"/>
          <w:lang w:eastAsia="hr-HR"/>
        </w:rPr>
        <w:t xml:space="preserve">, </w:t>
      </w:r>
      <w:r w:rsidRPr="00266CDE" w:rsidR="00515308">
        <w:rPr>
          <w:rFonts w:ascii="Arial" w:hAnsi="Arial" w:eastAsia="Times New Roman" w:cs="Arial"/>
          <w:sz w:val="24"/>
          <w:szCs w:val="24"/>
          <w:lang w:eastAsia="hr-HR"/>
        </w:rPr>
        <w:t xml:space="preserve">a </w:t>
      </w:r>
      <w:r w:rsidRPr="00266CDE" w:rsidR="00080822">
        <w:rPr>
          <w:rFonts w:ascii="Arial" w:hAnsi="Arial" w:eastAsia="Times New Roman" w:cs="Arial"/>
          <w:sz w:val="24"/>
          <w:szCs w:val="24"/>
          <w:lang w:eastAsia="hr-HR"/>
        </w:rPr>
        <w:t xml:space="preserve">skupine B </w:t>
      </w:r>
      <w:r w:rsidRPr="00266CDE" w:rsidR="00064E2F">
        <w:rPr>
          <w:rFonts w:ascii="Arial" w:hAnsi="Arial" w:eastAsia="Times New Roman" w:cs="Arial"/>
          <w:sz w:val="24"/>
          <w:szCs w:val="24"/>
          <w:lang w:eastAsia="hr-HR"/>
        </w:rPr>
        <w:t xml:space="preserve">52.808,03 </w:t>
      </w:r>
      <w:r w:rsidRPr="00266CDE" w:rsidR="00080822">
        <w:rPr>
          <w:rFonts w:ascii="Arial" w:hAnsi="Arial" w:eastAsia="Times New Roman" w:cs="Arial"/>
          <w:sz w:val="24"/>
          <w:szCs w:val="24"/>
          <w:lang w:eastAsia="hr-HR"/>
        </w:rPr>
        <w:t>eura</w:t>
      </w:r>
      <w:r w:rsidRPr="00266CDE" w:rsidR="00515308">
        <w:rPr>
          <w:rFonts w:ascii="Arial" w:hAnsi="Arial" w:eastAsia="Times New Roman" w:cs="Arial"/>
          <w:sz w:val="24"/>
          <w:szCs w:val="24"/>
          <w:lang w:eastAsia="hr-HR"/>
        </w:rPr>
        <w:t>.</w:t>
      </w:r>
    </w:p>
    <w:p w:rsidRPr="00515308" w:rsidR="00412D6A" w:rsidP="00412D6A" w:rsidRDefault="00412D6A" w14:paraId="76755A78" w14:textId="77777777">
      <w:pPr>
        <w:spacing w:after="0" w:line="240" w:lineRule="auto"/>
        <w:jc w:val="both"/>
        <w:rPr>
          <w:rFonts w:ascii="Arial" w:hAnsi="Arial" w:eastAsia="Times New Roman" w:cs="Arial"/>
          <w:sz w:val="24"/>
          <w:szCs w:val="24"/>
          <w:lang w:eastAsia="hr-HR"/>
        </w:rPr>
      </w:pPr>
    </w:p>
    <w:p w:rsidRPr="00515308" w:rsidR="00412D6A" w:rsidP="00412D6A" w:rsidRDefault="00412D6A" w14:paraId="0F1C9AC5" w14:textId="4418EB7D">
      <w:pPr>
        <w:spacing w:after="0" w:line="240" w:lineRule="auto"/>
        <w:ind w:firstLine="708"/>
        <w:jc w:val="both"/>
        <w:rPr>
          <w:rFonts w:ascii="Arial" w:hAnsi="Arial" w:eastAsia="Times New Roman" w:cs="Arial"/>
          <w:sz w:val="24"/>
          <w:szCs w:val="24"/>
          <w:lang w:eastAsia="hr-HR"/>
        </w:rPr>
      </w:pPr>
      <w:r w:rsidRPr="00515308">
        <w:rPr>
          <w:rFonts w:ascii="Arial" w:hAnsi="Arial" w:eastAsia="Times New Roman" w:cs="Arial"/>
          <w:sz w:val="24"/>
          <w:szCs w:val="24"/>
          <w:lang w:eastAsia="hr-HR"/>
        </w:rPr>
        <w:t xml:space="preserve">Utvrđuje se da </w:t>
      </w:r>
      <w:r w:rsidRPr="00515308" w:rsidR="00515308">
        <w:rPr>
          <w:rFonts w:ascii="Arial" w:hAnsi="Arial" w:eastAsia="Times New Roman" w:cs="Arial"/>
          <w:sz w:val="24"/>
          <w:szCs w:val="24"/>
          <w:lang w:eastAsia="hr-HR"/>
        </w:rPr>
        <w:t>je</w:t>
      </w:r>
      <w:r w:rsidRPr="00515308">
        <w:rPr>
          <w:rFonts w:ascii="Arial" w:hAnsi="Arial" w:eastAsia="Times New Roman" w:cs="Arial"/>
          <w:sz w:val="24"/>
          <w:szCs w:val="24"/>
          <w:lang w:eastAsia="hr-HR"/>
        </w:rPr>
        <w:t xml:space="preserve"> u spis zaprimljen slijedeći </w:t>
      </w:r>
      <w:r w:rsidRPr="00515308" w:rsidR="00515308">
        <w:rPr>
          <w:rFonts w:ascii="Arial" w:hAnsi="Arial" w:eastAsia="Times New Roman" w:cs="Arial"/>
          <w:sz w:val="24"/>
          <w:szCs w:val="24"/>
          <w:lang w:eastAsia="hr-HR"/>
        </w:rPr>
        <w:t>obrazac</w:t>
      </w:r>
      <w:r w:rsidRPr="00515308">
        <w:rPr>
          <w:rFonts w:ascii="Arial" w:hAnsi="Arial" w:eastAsia="Times New Roman" w:cs="Arial"/>
          <w:sz w:val="24"/>
          <w:szCs w:val="24"/>
          <w:lang w:eastAsia="hr-HR"/>
        </w:rPr>
        <w:t xml:space="preserve"> za glasovanje: </w:t>
      </w:r>
    </w:p>
    <w:p w:rsidRPr="00266CDE" w:rsidR="00412D6A" w:rsidP="00412D6A" w:rsidRDefault="006635D8" w14:paraId="576A1DB4" w14:textId="6B6BFF3B">
      <w:pPr>
        <w:spacing w:after="0" w:line="240" w:lineRule="auto"/>
        <w:ind w:firstLine="708"/>
        <w:jc w:val="both"/>
        <w:rPr>
          <w:rFonts w:ascii="Arial" w:hAnsi="Arial" w:eastAsia="Times New Roman" w:cs="Arial"/>
          <w:sz w:val="24"/>
          <w:szCs w:val="24"/>
          <w:lang w:eastAsia="hr-HR"/>
        </w:rPr>
      </w:pPr>
      <w:r w:rsidRPr="00266CDE">
        <w:rPr>
          <w:rFonts w:ascii="Arial" w:hAnsi="Arial" w:eastAsia="Times New Roman" w:cs="Arial"/>
          <w:sz w:val="24"/>
          <w:szCs w:val="24"/>
          <w:lang w:eastAsia="hr-HR"/>
        </w:rPr>
        <w:t xml:space="preserve">-obrazac vjerovnika </w:t>
      </w:r>
      <w:r w:rsidRPr="00266CDE" w:rsidR="00515308">
        <w:rPr>
          <w:rFonts w:ascii="Arial" w:hAnsi="Arial" w:eastAsia="Times New Roman" w:cs="Arial"/>
          <w:sz w:val="24"/>
          <w:szCs w:val="24"/>
          <w:lang w:eastAsia="hr-HR"/>
        </w:rPr>
        <w:t xml:space="preserve">Republike Hrvatske </w:t>
      </w:r>
      <w:r w:rsidRPr="00266CDE">
        <w:rPr>
          <w:rFonts w:ascii="Arial" w:hAnsi="Arial" w:eastAsia="Times New Roman" w:cs="Arial"/>
          <w:sz w:val="24"/>
          <w:szCs w:val="24"/>
          <w:lang w:eastAsia="hr-HR"/>
        </w:rPr>
        <w:t xml:space="preserve">sa glasom </w:t>
      </w:r>
      <w:r w:rsidRPr="00266CDE" w:rsidR="00515308">
        <w:rPr>
          <w:rFonts w:ascii="Arial" w:hAnsi="Arial" w:eastAsia="Times New Roman" w:cs="Arial"/>
          <w:sz w:val="24"/>
          <w:szCs w:val="24"/>
          <w:lang w:eastAsia="hr-HR"/>
        </w:rPr>
        <w:t>PROTIV</w:t>
      </w:r>
      <w:r w:rsidRPr="00266CDE" w:rsidR="003C0579">
        <w:rPr>
          <w:rFonts w:ascii="Arial" w:hAnsi="Arial" w:eastAsia="Times New Roman" w:cs="Arial"/>
          <w:sz w:val="24"/>
          <w:szCs w:val="24"/>
          <w:lang w:eastAsia="hr-HR"/>
        </w:rPr>
        <w:t>.</w:t>
      </w:r>
    </w:p>
    <w:p w:rsidR="00BF4966" w:rsidP="00412D6A" w:rsidRDefault="00BF4966" w14:paraId="2A9F7CBF" w14:textId="77777777">
      <w:pPr>
        <w:spacing w:after="0" w:line="240" w:lineRule="auto"/>
        <w:ind w:firstLine="708"/>
        <w:jc w:val="both"/>
        <w:rPr>
          <w:rFonts w:ascii="Arial" w:hAnsi="Arial" w:eastAsia="Times New Roman" w:cs="Arial"/>
          <w:sz w:val="24"/>
          <w:szCs w:val="24"/>
          <w:lang w:eastAsia="hr-HR"/>
        </w:rPr>
      </w:pPr>
    </w:p>
    <w:p w:rsidRPr="00584B7E" w:rsidR="00412D6A" w:rsidP="00412D6A" w:rsidRDefault="00412D6A" w14:paraId="1D026DB1" w14:textId="77777777">
      <w:pPr>
        <w:spacing w:after="0" w:line="240" w:lineRule="auto"/>
        <w:ind w:left="708"/>
        <w:rPr>
          <w:rFonts w:ascii="Arial" w:hAnsi="Arial" w:eastAsia="Times New Roman" w:cs="Arial"/>
          <w:sz w:val="24"/>
          <w:szCs w:val="24"/>
          <w:lang w:eastAsia="hr-HR"/>
        </w:rPr>
      </w:pPr>
    </w:p>
    <w:p w:rsidRPr="00584B7E" w:rsidR="00412D6A" w:rsidP="00412D6A" w:rsidRDefault="00412D6A" w14:paraId="0136D6FA" w14:textId="77777777">
      <w:pPr>
        <w:spacing w:after="0" w:line="240" w:lineRule="auto"/>
        <w:jc w:val="both"/>
        <w:rPr>
          <w:rFonts w:ascii="Arial" w:hAnsi="Arial" w:eastAsia="Times New Roman" w:cs="Arial"/>
          <w:b/>
          <w:sz w:val="24"/>
          <w:szCs w:val="24"/>
          <w:u w:val="single"/>
          <w:lang w:eastAsia="hr-HR"/>
        </w:rPr>
      </w:pPr>
      <w:r w:rsidRPr="00584B7E">
        <w:rPr>
          <w:rFonts w:ascii="Arial" w:hAnsi="Arial" w:eastAsia="Times New Roman" w:cs="Arial"/>
          <w:b/>
          <w:sz w:val="24"/>
          <w:szCs w:val="24"/>
          <w:u w:val="single"/>
          <w:lang w:eastAsia="hr-HR"/>
        </w:rPr>
        <w:t>Pristupa se utvrđivanju REZULTATA GLASOVANJA:</w:t>
      </w:r>
    </w:p>
    <w:p w:rsidRPr="00584B7E" w:rsidR="00412D6A" w:rsidP="00412D6A" w:rsidRDefault="00412D6A" w14:paraId="2FE1E6B9" w14:textId="77777777">
      <w:pPr>
        <w:spacing w:after="0" w:line="240" w:lineRule="auto"/>
        <w:jc w:val="both"/>
        <w:rPr>
          <w:rFonts w:ascii="Arial" w:hAnsi="Arial" w:eastAsia="Times New Roman" w:cs="Arial"/>
          <w:sz w:val="24"/>
          <w:szCs w:val="24"/>
          <w:u w:val="single"/>
          <w:lang w:eastAsia="hr-HR"/>
        </w:rPr>
      </w:pPr>
    </w:p>
    <w:p w:rsidRPr="00584B7E" w:rsidR="00412D6A" w:rsidP="00412D6A" w:rsidRDefault="00412D6A" w14:paraId="7FC05C52" w14:textId="77777777">
      <w:pPr>
        <w:spacing w:after="0" w:line="240" w:lineRule="auto"/>
        <w:jc w:val="both"/>
        <w:rPr>
          <w:rFonts w:ascii="Arial" w:hAnsi="Arial" w:eastAsia="Times New Roman" w:cs="Arial"/>
          <w:b/>
          <w:sz w:val="24"/>
          <w:szCs w:val="24"/>
          <w:lang w:eastAsia="hr-HR"/>
        </w:rPr>
      </w:pPr>
      <w:r w:rsidRPr="00584B7E">
        <w:rPr>
          <w:rFonts w:ascii="Arial" w:hAnsi="Arial" w:eastAsia="Times New Roman" w:cs="Arial"/>
          <w:b/>
          <w:sz w:val="24"/>
          <w:szCs w:val="24"/>
          <w:lang w:eastAsia="hr-HR"/>
        </w:rPr>
        <w:t>Utvrđuje se da su vjerovnici glasovali kako slijedi:</w:t>
      </w:r>
    </w:p>
    <w:p w:rsidRPr="00584B7E" w:rsidR="00412D6A" w:rsidP="00412D6A" w:rsidRDefault="00412D6A" w14:paraId="11A2BD43" w14:textId="77777777">
      <w:pPr>
        <w:spacing w:after="0" w:line="240" w:lineRule="auto"/>
        <w:jc w:val="both"/>
        <w:rPr>
          <w:rFonts w:ascii="Arial" w:hAnsi="Arial" w:eastAsia="Times New Roman" w:cs="Arial"/>
          <w:b/>
          <w:sz w:val="24"/>
          <w:szCs w:val="24"/>
          <w:lang w:eastAsia="hr-HR"/>
        </w:rPr>
      </w:pPr>
    </w:p>
    <w:p w:rsidR="00266CDE" w:rsidP="00412D6A" w:rsidRDefault="00266CDE" w14:paraId="0952537E" w14:textId="77777777">
      <w:pPr>
        <w:spacing w:after="0" w:line="240" w:lineRule="auto"/>
        <w:rPr>
          <w:rFonts w:ascii="Arial" w:hAnsi="Arial" w:eastAsia="Times New Roman" w:cs="Arial"/>
          <w:sz w:val="24"/>
          <w:szCs w:val="24"/>
          <w:u w:val="single"/>
        </w:rPr>
      </w:pPr>
    </w:p>
    <w:p w:rsidRPr="00584B7E" w:rsidR="00412D6A" w:rsidP="00412D6A" w:rsidRDefault="00412D6A" w14:paraId="2B437667" w14:textId="44A50234">
      <w:pPr>
        <w:spacing w:after="0" w:line="240" w:lineRule="auto"/>
        <w:rPr>
          <w:rFonts w:ascii="Arial" w:hAnsi="Arial" w:eastAsia="Times New Roman" w:cs="Arial"/>
          <w:sz w:val="24"/>
          <w:szCs w:val="24"/>
          <w:u w:val="single"/>
        </w:rPr>
      </w:pPr>
      <w:r w:rsidRPr="00584B7E">
        <w:rPr>
          <w:rFonts w:ascii="Arial" w:hAnsi="Arial" w:eastAsia="Times New Roman" w:cs="Arial"/>
          <w:sz w:val="24"/>
          <w:szCs w:val="24"/>
          <w:u w:val="single"/>
        </w:rPr>
        <w:lastRenderedPageBreak/>
        <w:t xml:space="preserve">I. </w:t>
      </w:r>
      <w:r w:rsidRPr="00584B7E" w:rsidR="00C57351">
        <w:rPr>
          <w:rFonts w:ascii="Arial" w:hAnsi="Arial" w:eastAsia="Times New Roman" w:cs="Arial"/>
          <w:sz w:val="24"/>
          <w:szCs w:val="24"/>
          <w:u w:val="single"/>
        </w:rPr>
        <w:t xml:space="preserve"> </w:t>
      </w:r>
      <w:r w:rsidRPr="00584B7E">
        <w:rPr>
          <w:rFonts w:ascii="Arial" w:hAnsi="Arial" w:eastAsia="Times New Roman" w:cs="Arial"/>
          <w:sz w:val="24"/>
          <w:szCs w:val="24"/>
          <w:u w:val="single"/>
        </w:rPr>
        <w:t>skupina</w:t>
      </w:r>
      <w:r w:rsidRPr="00584B7E" w:rsidR="00080822">
        <w:rPr>
          <w:rFonts w:ascii="Arial" w:hAnsi="Arial" w:eastAsia="Times New Roman" w:cs="Arial"/>
          <w:sz w:val="24"/>
          <w:szCs w:val="24"/>
          <w:u w:val="single"/>
        </w:rPr>
        <w:t xml:space="preserve"> A</w:t>
      </w:r>
    </w:p>
    <w:p w:rsidRPr="00584B7E" w:rsidR="00412D6A" w:rsidP="00412D6A" w:rsidRDefault="00412D6A" w14:paraId="562216B2" w14:textId="77777777">
      <w:pPr>
        <w:spacing w:after="0" w:line="240" w:lineRule="auto"/>
        <w:jc w:val="both"/>
        <w:rPr>
          <w:rFonts w:ascii="Arial" w:hAnsi="Arial" w:eastAsia="Times New Roman" w:cs="Arial"/>
          <w:b/>
          <w:sz w:val="24"/>
          <w:szCs w:val="24"/>
          <w:lang w:eastAsia="hr-HR"/>
        </w:rPr>
      </w:pPr>
    </w:p>
    <w:p w:rsidRPr="00DE5C3E" w:rsidR="00412D6A" w:rsidP="00412D6A" w:rsidRDefault="00412D6A" w14:paraId="2B99EDF5" w14:textId="77777777">
      <w:pPr>
        <w:widowControl w:val="false"/>
        <w:spacing w:after="0" w:line="240" w:lineRule="auto"/>
        <w:rPr>
          <w:rFonts w:ascii="Arial" w:hAnsi="Arial" w:eastAsia="Times New Roman" w:cs="Arial"/>
          <w:snapToGrid w:val="false"/>
          <w:color w:val="FF0000"/>
          <w:sz w:val="18"/>
          <w:szCs w:val="18"/>
        </w:rPr>
      </w:pPr>
    </w:p>
    <w:p w:rsidR="00F356C6" w:rsidP="00412D6A" w:rsidRDefault="00F356C6" w14:paraId="3E316180" w14:textId="77777777">
      <w:pPr>
        <w:widowControl w:val="false"/>
        <w:spacing w:after="0" w:line="240" w:lineRule="auto"/>
        <w:rPr>
          <w:rFonts w:ascii="Arial" w:hAnsi="Arial" w:eastAsia="Times New Roman" w:cs="Arial"/>
          <w:snapToGrid w:val="false"/>
          <w:color w:val="FF0000"/>
          <w:sz w:val="18"/>
          <w:szCs w:val="18"/>
        </w:rPr>
      </w:pPr>
    </w:p>
    <w:tbl>
      <w:tblPr>
        <w:tblW w:w="8642" w:type="dxa"/>
        <w:jc w:val="center"/>
        <w:tblLayout w:type="fixed"/>
        <w:tblLook w:firstRow="1" w:lastRow="0" w:firstColumn="1" w:lastColumn="0" w:noHBand="0" w:noVBand="1" w:val="04A0"/>
      </w:tblPr>
      <w:tblGrid>
        <w:gridCol w:w="704"/>
        <w:gridCol w:w="3260"/>
        <w:gridCol w:w="1560"/>
        <w:gridCol w:w="1417"/>
        <w:gridCol w:w="1701"/>
      </w:tblGrid>
      <w:tr w:rsidRPr="00652C71" w:rsidR="00F356C6" w:rsidTr="00AB0569" w14:paraId="55D3533E" w14:textId="5938435E">
        <w:trPr>
          <w:trHeight w:val="1042"/>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652C71" w:rsidR="00F356C6" w:rsidP="006742E2" w:rsidRDefault="00F356C6" w14:paraId="3DCB4D8E" w14:textId="2415F372">
            <w:pPr>
              <w:widowControl w:val="false"/>
              <w:spacing w:after="0" w:line="240" w:lineRule="auto"/>
              <w:jc w:val="center"/>
              <w:rPr>
                <w:rFonts w:ascii="Arial" w:hAnsi="Arial" w:eastAsia="Times New Roman" w:cs="Arial"/>
                <w:b/>
                <w:bCs/>
                <w:snapToGrid w:val="false"/>
                <w:sz w:val="20"/>
                <w:szCs w:val="20"/>
                <w:lang w:eastAsia="hr-HR"/>
              </w:rPr>
            </w:pPr>
            <w:r w:rsidRPr="00652C71">
              <w:rPr>
                <w:rFonts w:ascii="Arial" w:hAnsi="Arial" w:eastAsia="Times New Roman" w:cs="Arial"/>
                <w:b/>
                <w:bCs/>
                <w:snapToGrid w:val="false"/>
                <w:sz w:val="20"/>
                <w:szCs w:val="20"/>
                <w:lang w:eastAsia="hr-HR"/>
              </w:rPr>
              <w:t>Rbr</w:t>
            </w:r>
            <w:r w:rsidR="002B0FA2">
              <w:rPr>
                <w:rFonts w:ascii="Arial" w:hAnsi="Arial" w:eastAsia="Times New Roman" w:cs="Arial"/>
                <w:b/>
                <w:bCs/>
                <w:snapToGrid w:val="false"/>
                <w:sz w:val="20"/>
                <w:szCs w:val="20"/>
                <w:lang w:eastAsia="hr-HR"/>
              </w:rPr>
              <w:t>.</w:t>
            </w:r>
          </w:p>
        </w:tc>
        <w:tc>
          <w:tcPr>
            <w:tcW w:w="3260" w:type="dxa"/>
            <w:tcBorders>
              <w:top w:val="single" w:color="auto" w:sz="4" w:space="0"/>
              <w:left w:val="nil"/>
              <w:bottom w:val="single" w:color="auto" w:sz="4" w:space="0"/>
              <w:right w:val="single" w:color="auto" w:sz="4" w:space="0"/>
            </w:tcBorders>
            <w:shd w:val="clear" w:color="auto" w:fill="auto"/>
            <w:vAlign w:val="center"/>
            <w:hideMark/>
          </w:tcPr>
          <w:p w:rsidRPr="00652C71" w:rsidR="00F356C6" w:rsidP="006742E2" w:rsidRDefault="00F356C6" w14:paraId="1779F26B" w14:textId="2FB1DE83">
            <w:pPr>
              <w:widowControl w:val="false"/>
              <w:spacing w:after="0" w:line="240" w:lineRule="auto"/>
              <w:jc w:val="center"/>
              <w:rPr>
                <w:rFonts w:ascii="Arial" w:hAnsi="Arial" w:eastAsia="Times New Roman" w:cs="Arial"/>
                <w:b/>
                <w:bCs/>
                <w:snapToGrid w:val="false"/>
                <w:sz w:val="20"/>
                <w:szCs w:val="20"/>
                <w:lang w:eastAsia="hr-HR"/>
              </w:rPr>
            </w:pPr>
            <w:r w:rsidRPr="006E102A">
              <w:rPr>
                <w:rFonts w:ascii="Arial" w:hAnsi="Arial" w:eastAsia="Times New Roman" w:cs="Arial"/>
                <w:b/>
                <w:bCs/>
                <w:snapToGrid w:val="false"/>
                <w:color w:val="000000"/>
                <w:sz w:val="20"/>
                <w:szCs w:val="20"/>
                <w:lang w:eastAsia="hr-HR"/>
              </w:rPr>
              <w:t>Naziv vjerovnika / OIB</w:t>
            </w:r>
          </w:p>
        </w:tc>
        <w:tc>
          <w:tcPr>
            <w:tcW w:w="1560" w:type="dxa"/>
            <w:tcBorders>
              <w:top w:val="single" w:color="auto" w:sz="4" w:space="0"/>
              <w:left w:val="nil"/>
              <w:bottom w:val="single" w:color="auto" w:sz="4" w:space="0"/>
              <w:right w:val="single" w:color="auto" w:sz="4" w:space="0"/>
            </w:tcBorders>
            <w:shd w:val="clear" w:color="auto" w:fill="auto"/>
            <w:vAlign w:val="center"/>
            <w:hideMark/>
          </w:tcPr>
          <w:p w:rsidRPr="00652C71" w:rsidR="00F356C6" w:rsidP="006742E2" w:rsidRDefault="00F356C6" w14:paraId="3C55B1A9" w14:textId="77777777">
            <w:pPr>
              <w:widowControl w:val="false"/>
              <w:spacing w:after="0" w:line="240" w:lineRule="auto"/>
              <w:jc w:val="center"/>
              <w:rPr>
                <w:rFonts w:ascii="Arial" w:hAnsi="Arial" w:eastAsia="Times New Roman" w:cs="Arial"/>
                <w:b/>
                <w:bCs/>
                <w:snapToGrid w:val="false"/>
                <w:sz w:val="20"/>
                <w:szCs w:val="20"/>
                <w:lang w:eastAsia="hr-HR"/>
              </w:rPr>
            </w:pPr>
            <w:r w:rsidRPr="00652C71">
              <w:rPr>
                <w:rFonts w:ascii="Arial" w:hAnsi="Arial" w:eastAsia="Times New Roman" w:cs="Arial"/>
                <w:b/>
                <w:bCs/>
                <w:snapToGrid w:val="false"/>
                <w:sz w:val="20"/>
                <w:szCs w:val="20"/>
                <w:lang w:eastAsia="hr-HR"/>
              </w:rPr>
              <w:t>Iznos prijavljene tražbine (eur)</w:t>
            </w:r>
          </w:p>
        </w:tc>
        <w:tc>
          <w:tcPr>
            <w:tcW w:w="1417" w:type="dxa"/>
            <w:tcBorders>
              <w:top w:val="single" w:color="auto" w:sz="4" w:space="0"/>
              <w:left w:val="nil"/>
              <w:bottom w:val="single" w:color="auto" w:sz="4" w:space="0"/>
              <w:right w:val="single" w:color="auto" w:sz="4" w:space="0"/>
            </w:tcBorders>
            <w:shd w:val="clear" w:color="auto" w:fill="auto"/>
            <w:vAlign w:val="center"/>
            <w:hideMark/>
          </w:tcPr>
          <w:p w:rsidRPr="00F356C6" w:rsidR="00F356C6" w:rsidP="00F356C6" w:rsidRDefault="00F356C6" w14:paraId="19B80ED3" w14:textId="77777777">
            <w:pPr>
              <w:widowControl w:val="false"/>
              <w:spacing w:after="0" w:line="240" w:lineRule="auto"/>
              <w:jc w:val="center"/>
              <w:rPr>
                <w:rFonts w:ascii="Arial" w:hAnsi="Arial" w:eastAsia="Times New Roman" w:cs="Arial"/>
                <w:b/>
                <w:bCs/>
                <w:snapToGrid w:val="false"/>
                <w:sz w:val="20"/>
                <w:szCs w:val="20"/>
                <w:lang w:eastAsia="hr-HR"/>
              </w:rPr>
            </w:pPr>
          </w:p>
          <w:p w:rsidRPr="00F356C6" w:rsidR="00F356C6" w:rsidP="00F356C6" w:rsidRDefault="00F356C6" w14:paraId="451D7504" w14:textId="77777777">
            <w:pPr>
              <w:widowControl w:val="false"/>
              <w:spacing w:after="0" w:line="240" w:lineRule="auto"/>
              <w:jc w:val="center"/>
              <w:rPr>
                <w:rFonts w:ascii="Arial" w:hAnsi="Arial" w:eastAsia="Times New Roman" w:cs="Arial"/>
                <w:b/>
                <w:bCs/>
                <w:snapToGrid w:val="false"/>
                <w:sz w:val="20"/>
                <w:szCs w:val="20"/>
                <w:lang w:eastAsia="hr-HR"/>
              </w:rPr>
            </w:pPr>
            <w:r w:rsidRPr="00F356C6">
              <w:rPr>
                <w:rFonts w:ascii="Arial" w:hAnsi="Arial" w:eastAsia="Times New Roman" w:cs="Arial"/>
                <w:b/>
                <w:bCs/>
                <w:snapToGrid w:val="false"/>
                <w:sz w:val="20"/>
                <w:szCs w:val="20"/>
                <w:lang w:eastAsia="hr-HR"/>
              </w:rPr>
              <w:t>Vjerovnik glasao</w:t>
            </w:r>
          </w:p>
          <w:p w:rsidRPr="00652C71" w:rsidR="00F356C6" w:rsidP="00F356C6" w:rsidRDefault="00F356C6" w14:paraId="3E8D827A" w14:textId="161EF56B">
            <w:pPr>
              <w:widowControl w:val="false"/>
              <w:spacing w:after="0" w:line="240" w:lineRule="auto"/>
              <w:jc w:val="center"/>
              <w:rPr>
                <w:rFonts w:ascii="Arial" w:hAnsi="Arial" w:eastAsia="Times New Roman" w:cs="Arial"/>
                <w:b/>
                <w:bCs/>
                <w:snapToGrid w:val="false"/>
                <w:sz w:val="20"/>
                <w:szCs w:val="20"/>
                <w:lang w:eastAsia="hr-HR"/>
              </w:rPr>
            </w:pPr>
            <w:r w:rsidRPr="00F356C6">
              <w:rPr>
                <w:rFonts w:ascii="Arial" w:hAnsi="Arial" w:eastAsia="Times New Roman" w:cs="Arial"/>
                <w:b/>
                <w:bCs/>
                <w:snapToGrid w:val="false"/>
                <w:sz w:val="20"/>
                <w:szCs w:val="20"/>
                <w:lang w:eastAsia="hr-HR"/>
              </w:rPr>
              <w:t>ZA / PROTIV</w:t>
            </w:r>
            <w:r>
              <w:rPr>
                <w:rFonts w:ascii="Arial" w:hAnsi="Arial" w:eastAsia="Times New Roman" w:cs="Arial"/>
                <w:b/>
                <w:bCs/>
                <w:snapToGrid w:val="false"/>
                <w:sz w:val="20"/>
                <w:szCs w:val="20"/>
                <w:lang w:eastAsia="hr-HR"/>
              </w:rPr>
              <w:t xml:space="preserve"> </w:t>
            </w:r>
          </w:p>
        </w:tc>
        <w:tc>
          <w:tcPr>
            <w:tcW w:w="1701" w:type="dxa"/>
            <w:tcBorders>
              <w:top w:val="single" w:color="auto" w:sz="4" w:space="0"/>
              <w:left w:val="nil"/>
              <w:bottom w:val="single" w:color="auto" w:sz="4" w:space="0"/>
              <w:right w:val="single" w:color="auto" w:sz="4" w:space="0"/>
            </w:tcBorders>
          </w:tcPr>
          <w:p w:rsidR="00AB0569" w:rsidP="006742E2" w:rsidRDefault="00AB0569" w14:paraId="1F1A7F86" w14:textId="77777777">
            <w:pPr>
              <w:widowControl w:val="false"/>
              <w:spacing w:after="0" w:line="240" w:lineRule="auto"/>
              <w:jc w:val="center"/>
              <w:rPr>
                <w:rFonts w:ascii="Arial" w:hAnsi="Arial" w:eastAsia="Times New Roman" w:cs="Arial"/>
                <w:b/>
                <w:bCs/>
                <w:snapToGrid w:val="false"/>
                <w:sz w:val="20"/>
                <w:szCs w:val="20"/>
                <w:lang w:eastAsia="hr-HR"/>
              </w:rPr>
            </w:pPr>
          </w:p>
          <w:p w:rsidRPr="00652C71" w:rsidR="00F356C6" w:rsidP="006742E2" w:rsidRDefault="00F356C6" w14:paraId="5E7D6362" w14:textId="1A3C872D">
            <w:pPr>
              <w:widowControl w:val="false"/>
              <w:spacing w:after="0" w:line="240" w:lineRule="auto"/>
              <w:jc w:val="center"/>
              <w:rPr>
                <w:rFonts w:ascii="Arial" w:hAnsi="Arial" w:eastAsia="Times New Roman" w:cs="Arial"/>
                <w:b/>
                <w:bCs/>
                <w:snapToGrid w:val="false"/>
                <w:sz w:val="20"/>
                <w:szCs w:val="20"/>
                <w:lang w:eastAsia="hr-HR"/>
              </w:rPr>
            </w:pPr>
            <w:r w:rsidRPr="00F356C6">
              <w:rPr>
                <w:rFonts w:ascii="Arial" w:hAnsi="Arial" w:eastAsia="Times New Roman" w:cs="Arial"/>
                <w:b/>
                <w:bCs/>
                <w:snapToGrid w:val="false"/>
                <w:sz w:val="20"/>
                <w:szCs w:val="20"/>
                <w:lang w:eastAsia="hr-HR"/>
              </w:rPr>
              <w:t>Iznos tražbine vjerovnika koji je glasao ZA</w:t>
            </w:r>
          </w:p>
        </w:tc>
      </w:tr>
      <w:tr w:rsidRPr="00652C71" w:rsidR="00F356C6" w:rsidTr="00AB0569" w14:paraId="6F0B4918" w14:textId="0B5A9892">
        <w:trPr>
          <w:trHeight w:val="20"/>
          <w:jc w:val="center"/>
        </w:trPr>
        <w:tc>
          <w:tcPr>
            <w:tcW w:w="704" w:type="dxa"/>
            <w:tcBorders>
              <w:top w:val="nil"/>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272D51F5"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r w:rsidRPr="00652C71">
              <w:rPr>
                <w:rFonts w:ascii="Arial" w:hAnsi="Arial" w:eastAsia="Times New Roman" w:cs="Arial"/>
                <w:snapToGrid w:val="false"/>
                <w:sz w:val="20"/>
                <w:szCs w:val="20"/>
                <w:lang w:eastAsia="hr-HR"/>
              </w:rPr>
              <w:t>3</w:t>
            </w:r>
          </w:p>
        </w:tc>
        <w:tc>
          <w:tcPr>
            <w:tcW w:w="3260" w:type="dxa"/>
            <w:tcBorders>
              <w:top w:val="nil"/>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10ADF514" w14:textId="77777777">
            <w:pPr>
              <w:rPr>
                <w:rFonts w:ascii="Arial" w:hAnsi="Arial" w:cs="Arial"/>
                <w:sz w:val="20"/>
                <w:szCs w:val="20"/>
              </w:rPr>
            </w:pPr>
            <w:r w:rsidRPr="00652C71">
              <w:rPr>
                <w:rFonts w:ascii="Arial" w:hAnsi="Arial" w:cs="Arial"/>
                <w:sz w:val="20"/>
                <w:szCs w:val="20"/>
              </w:rPr>
              <w:t xml:space="preserve">AMB GRADNJA d.o.o. </w:t>
            </w:r>
            <w:r w:rsidRPr="00652C71">
              <w:rPr>
                <w:rFonts w:ascii="Arial" w:hAnsi="Arial" w:cs="Arial"/>
                <w:sz w:val="20"/>
                <w:szCs w:val="20"/>
                <w:lang w:eastAsia="hr-HR"/>
              </w:rPr>
              <w:t>OIB:</w:t>
            </w:r>
            <w:r w:rsidRPr="00652C71">
              <w:rPr>
                <w:rFonts w:ascii="Arial" w:hAnsi="Arial" w:cs="Arial"/>
                <w:sz w:val="20"/>
                <w:szCs w:val="20"/>
              </w:rPr>
              <w:t>84560644994</w:t>
            </w:r>
          </w:p>
        </w:tc>
        <w:tc>
          <w:tcPr>
            <w:tcW w:w="1560" w:type="dxa"/>
            <w:tcBorders>
              <w:top w:val="nil"/>
              <w:left w:val="single" w:color="auto" w:sz="4" w:space="0"/>
              <w:bottom w:val="single" w:color="auto" w:sz="4" w:space="0"/>
              <w:right w:val="single" w:color="auto" w:sz="4" w:space="0"/>
            </w:tcBorders>
            <w:shd w:val="clear" w:color="000000" w:fill="FFFFFF"/>
            <w:noWrap/>
            <w:vAlign w:val="center"/>
          </w:tcPr>
          <w:p w:rsidRPr="00652C71" w:rsidR="00F356C6" w:rsidP="00F356C6" w:rsidRDefault="00F356C6" w14:paraId="7C9FC845" w14:textId="77777777">
            <w:pPr>
              <w:jc w:val="right"/>
              <w:rPr>
                <w:rFonts w:ascii="Arial" w:hAnsi="Arial" w:cs="Arial"/>
                <w:sz w:val="20"/>
                <w:szCs w:val="20"/>
              </w:rPr>
            </w:pPr>
            <w:r w:rsidRPr="00652C71">
              <w:rPr>
                <w:rFonts w:ascii="Arial" w:hAnsi="Arial" w:cs="Arial"/>
                <w:sz w:val="20"/>
                <w:szCs w:val="20"/>
              </w:rPr>
              <w:t>5.036,79</w:t>
            </w:r>
          </w:p>
        </w:tc>
        <w:tc>
          <w:tcPr>
            <w:tcW w:w="1417" w:type="dxa"/>
            <w:tcBorders>
              <w:top w:val="nil"/>
              <w:left w:val="single" w:color="auto" w:sz="4" w:space="0"/>
              <w:bottom w:val="single" w:color="auto" w:sz="4" w:space="0"/>
              <w:right w:val="single" w:color="auto" w:sz="4" w:space="0"/>
            </w:tcBorders>
            <w:shd w:val="clear" w:color="000000" w:fill="FFFFFF"/>
            <w:noWrap/>
            <w:vAlign w:val="center"/>
          </w:tcPr>
          <w:p w:rsidRPr="00652C71" w:rsidR="00F356C6" w:rsidP="00BF7EAB" w:rsidRDefault="00BF7EAB" w14:paraId="18D2EE43" w14:textId="798E99FE">
            <w:pPr>
              <w:jc w:val="center"/>
              <w:rPr>
                <w:rFonts w:ascii="Arial" w:hAnsi="Arial" w:cs="Arial"/>
                <w:sz w:val="20"/>
                <w:szCs w:val="20"/>
              </w:rPr>
            </w:pPr>
            <w:r>
              <w:rPr>
                <w:rFonts w:ascii="Arial" w:hAnsi="Arial" w:cs="Arial"/>
                <w:sz w:val="20"/>
                <w:szCs w:val="20"/>
              </w:rPr>
              <w:t>ZA</w:t>
            </w:r>
          </w:p>
        </w:tc>
        <w:tc>
          <w:tcPr>
            <w:tcW w:w="1701" w:type="dxa"/>
            <w:tcBorders>
              <w:top w:val="nil"/>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2D9BD715" w14:textId="460A4BED">
            <w:pPr>
              <w:jc w:val="right"/>
              <w:rPr>
                <w:rFonts w:ascii="Arial" w:hAnsi="Arial" w:cs="Arial"/>
                <w:sz w:val="20"/>
                <w:szCs w:val="20"/>
              </w:rPr>
            </w:pPr>
            <w:r w:rsidRPr="00652C71">
              <w:rPr>
                <w:rFonts w:ascii="Arial" w:hAnsi="Arial" w:cs="Arial"/>
                <w:sz w:val="20"/>
                <w:szCs w:val="20"/>
              </w:rPr>
              <w:t>5.036,79</w:t>
            </w:r>
          </w:p>
        </w:tc>
      </w:tr>
      <w:tr w:rsidRPr="00652C71" w:rsidR="00F356C6" w:rsidTr="00AB0569" w14:paraId="05E14368" w14:textId="4E970364">
        <w:trPr>
          <w:trHeight w:val="567"/>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1F0005DF"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r w:rsidRPr="00652C71">
              <w:rPr>
                <w:rFonts w:ascii="Arial" w:hAnsi="Arial" w:eastAsia="Times New Roman" w:cs="Arial"/>
                <w:snapToGrid w:val="false"/>
                <w:sz w:val="20"/>
                <w:szCs w:val="20"/>
                <w:lang w:eastAsia="hr-HR"/>
              </w:rPr>
              <w:t>13</w:t>
            </w:r>
          </w:p>
        </w:tc>
        <w:tc>
          <w:tcPr>
            <w:tcW w:w="3260" w:type="dxa"/>
            <w:tcBorders>
              <w:top w:val="nil"/>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5EEE0211" w14:textId="77777777">
            <w:pPr>
              <w:rPr>
                <w:rFonts w:ascii="Arial" w:hAnsi="Arial" w:cs="Arial"/>
                <w:sz w:val="20"/>
                <w:szCs w:val="20"/>
              </w:rPr>
            </w:pPr>
            <w:r w:rsidRPr="00652C71">
              <w:rPr>
                <w:rFonts w:ascii="Arial" w:hAnsi="Arial" w:cs="Arial"/>
                <w:sz w:val="20"/>
                <w:szCs w:val="20"/>
              </w:rPr>
              <w:t xml:space="preserve">CITY MEDIA d.o.o. </w:t>
            </w:r>
            <w:r w:rsidRPr="00652C71">
              <w:rPr>
                <w:rFonts w:ascii="Arial" w:hAnsi="Arial" w:cs="Arial"/>
                <w:sz w:val="20"/>
                <w:szCs w:val="20"/>
                <w:lang w:eastAsia="hr-HR"/>
              </w:rPr>
              <w:t>OIB:</w:t>
            </w:r>
            <w:r w:rsidRPr="00652C71">
              <w:rPr>
                <w:rFonts w:ascii="Arial" w:hAnsi="Arial" w:cs="Arial"/>
                <w:sz w:val="20"/>
                <w:szCs w:val="20"/>
              </w:rPr>
              <w:t>61082311494</w:t>
            </w:r>
          </w:p>
        </w:tc>
        <w:tc>
          <w:tcPr>
            <w:tcW w:w="1560" w:type="dxa"/>
            <w:tcBorders>
              <w:top w:val="nil"/>
              <w:left w:val="single" w:color="auto" w:sz="4" w:space="0"/>
              <w:bottom w:val="single" w:color="auto" w:sz="4" w:space="0"/>
              <w:right w:val="single" w:color="auto" w:sz="4" w:space="0"/>
            </w:tcBorders>
            <w:shd w:val="clear" w:color="000000" w:fill="FFFFFF"/>
            <w:noWrap/>
            <w:vAlign w:val="center"/>
          </w:tcPr>
          <w:p w:rsidRPr="00652C71" w:rsidR="00F356C6" w:rsidP="00F356C6" w:rsidRDefault="00F356C6" w14:paraId="6BD24002" w14:textId="77777777">
            <w:pPr>
              <w:jc w:val="right"/>
              <w:rPr>
                <w:rFonts w:ascii="Arial" w:hAnsi="Arial" w:cs="Arial"/>
                <w:sz w:val="20"/>
                <w:szCs w:val="20"/>
              </w:rPr>
            </w:pPr>
            <w:r w:rsidRPr="00652C71">
              <w:rPr>
                <w:rFonts w:ascii="Arial" w:hAnsi="Arial" w:cs="Arial"/>
                <w:sz w:val="20"/>
                <w:szCs w:val="20"/>
              </w:rPr>
              <w:t>125,00</w:t>
            </w:r>
          </w:p>
        </w:tc>
        <w:tc>
          <w:tcPr>
            <w:tcW w:w="1417" w:type="dxa"/>
            <w:tcBorders>
              <w:top w:val="nil"/>
              <w:left w:val="single" w:color="auto" w:sz="4" w:space="0"/>
              <w:bottom w:val="single" w:color="auto" w:sz="4" w:space="0"/>
              <w:right w:val="single" w:color="auto" w:sz="4" w:space="0"/>
            </w:tcBorders>
            <w:shd w:val="clear" w:color="000000" w:fill="FFFFFF"/>
            <w:noWrap/>
            <w:vAlign w:val="center"/>
          </w:tcPr>
          <w:p w:rsidRPr="00652C71" w:rsidR="00F356C6" w:rsidP="00BF7EAB" w:rsidRDefault="00BF7EAB" w14:paraId="7BEE73E6" w14:textId="4113F2B2">
            <w:pPr>
              <w:jc w:val="center"/>
              <w:rPr>
                <w:rFonts w:ascii="Arial" w:hAnsi="Arial" w:cs="Arial"/>
                <w:sz w:val="20"/>
                <w:szCs w:val="20"/>
              </w:rPr>
            </w:pPr>
            <w:r>
              <w:rPr>
                <w:rFonts w:ascii="Arial" w:hAnsi="Arial" w:cs="Arial"/>
                <w:sz w:val="20"/>
                <w:szCs w:val="20"/>
              </w:rPr>
              <w:t>ZA</w:t>
            </w:r>
          </w:p>
        </w:tc>
        <w:tc>
          <w:tcPr>
            <w:tcW w:w="1701" w:type="dxa"/>
            <w:tcBorders>
              <w:top w:val="nil"/>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1269E71A" w14:textId="140F9F0A">
            <w:pPr>
              <w:jc w:val="right"/>
              <w:rPr>
                <w:rFonts w:ascii="Arial" w:hAnsi="Arial" w:cs="Arial"/>
                <w:sz w:val="20"/>
                <w:szCs w:val="20"/>
              </w:rPr>
            </w:pPr>
            <w:r w:rsidRPr="00652C71">
              <w:rPr>
                <w:rFonts w:ascii="Arial" w:hAnsi="Arial" w:cs="Arial"/>
                <w:sz w:val="20"/>
                <w:szCs w:val="20"/>
              </w:rPr>
              <w:t>125,00</w:t>
            </w:r>
          </w:p>
        </w:tc>
      </w:tr>
      <w:tr w:rsidRPr="00652C71" w:rsidR="00F356C6" w:rsidTr="00AB0569" w14:paraId="323A9253" w14:textId="03D386C6">
        <w:trPr>
          <w:trHeight w:val="567"/>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2DE3A235"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r w:rsidRPr="00652C71">
              <w:rPr>
                <w:rFonts w:ascii="Arial" w:hAnsi="Arial" w:eastAsia="Times New Roman" w:cs="Arial"/>
                <w:snapToGrid w:val="false"/>
                <w:sz w:val="20"/>
                <w:szCs w:val="20"/>
                <w:lang w:eastAsia="hr-HR"/>
              </w:rPr>
              <w:t>20</w:t>
            </w:r>
          </w:p>
        </w:tc>
        <w:tc>
          <w:tcPr>
            <w:tcW w:w="3260" w:type="dxa"/>
            <w:tcBorders>
              <w:top w:val="nil"/>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10D2924A" w14:textId="77777777">
            <w:pPr>
              <w:rPr>
                <w:rFonts w:ascii="Arial" w:hAnsi="Arial" w:cs="Arial"/>
                <w:sz w:val="20"/>
                <w:szCs w:val="20"/>
              </w:rPr>
            </w:pPr>
            <w:r w:rsidRPr="00652C71">
              <w:rPr>
                <w:rFonts w:ascii="Arial" w:hAnsi="Arial" w:cs="Arial"/>
                <w:sz w:val="20"/>
                <w:szCs w:val="20"/>
              </w:rPr>
              <w:t xml:space="preserve">CROATIA osiguranje d.d.   </w:t>
            </w:r>
            <w:r w:rsidRPr="00652C71">
              <w:rPr>
                <w:rFonts w:ascii="Arial" w:hAnsi="Arial" w:cs="Arial"/>
                <w:sz w:val="20"/>
                <w:szCs w:val="20"/>
                <w:lang w:eastAsia="hr-HR"/>
              </w:rPr>
              <w:t>OIB:</w:t>
            </w:r>
            <w:r w:rsidRPr="00652C71">
              <w:rPr>
                <w:rFonts w:ascii="Arial" w:hAnsi="Arial" w:cs="Arial"/>
                <w:sz w:val="20"/>
                <w:szCs w:val="20"/>
              </w:rPr>
              <w:t>26187994862</w:t>
            </w:r>
          </w:p>
        </w:tc>
        <w:tc>
          <w:tcPr>
            <w:tcW w:w="1560" w:type="dxa"/>
            <w:tcBorders>
              <w:top w:val="nil"/>
              <w:left w:val="single" w:color="auto" w:sz="4" w:space="0"/>
              <w:bottom w:val="single" w:color="auto" w:sz="4" w:space="0"/>
              <w:right w:val="single" w:color="auto" w:sz="4" w:space="0"/>
            </w:tcBorders>
            <w:shd w:val="clear" w:color="000000" w:fill="FFFFFF"/>
            <w:noWrap/>
            <w:vAlign w:val="center"/>
          </w:tcPr>
          <w:p w:rsidRPr="00652C71" w:rsidR="00F356C6" w:rsidP="00F356C6" w:rsidRDefault="00F356C6" w14:paraId="7942DBD9" w14:textId="77777777">
            <w:pPr>
              <w:jc w:val="right"/>
              <w:rPr>
                <w:rFonts w:ascii="Arial" w:hAnsi="Arial" w:cs="Arial"/>
                <w:sz w:val="20"/>
                <w:szCs w:val="20"/>
              </w:rPr>
            </w:pPr>
            <w:r w:rsidRPr="00652C71">
              <w:rPr>
                <w:rFonts w:ascii="Arial" w:hAnsi="Arial" w:cs="Arial"/>
                <w:sz w:val="20"/>
                <w:szCs w:val="20"/>
              </w:rPr>
              <w:t>3.559,84</w:t>
            </w:r>
          </w:p>
        </w:tc>
        <w:tc>
          <w:tcPr>
            <w:tcW w:w="1417" w:type="dxa"/>
            <w:tcBorders>
              <w:top w:val="nil"/>
              <w:left w:val="single" w:color="auto" w:sz="4" w:space="0"/>
              <w:bottom w:val="single" w:color="auto" w:sz="4" w:space="0"/>
              <w:right w:val="single" w:color="auto" w:sz="4" w:space="0"/>
            </w:tcBorders>
            <w:shd w:val="clear" w:color="000000" w:fill="FFFFFF"/>
            <w:noWrap/>
            <w:vAlign w:val="center"/>
          </w:tcPr>
          <w:p w:rsidRPr="00652C71" w:rsidR="00F356C6" w:rsidP="00BF7EAB" w:rsidRDefault="00BF7EAB" w14:paraId="14F9122A" w14:textId="450A8311">
            <w:pPr>
              <w:jc w:val="center"/>
              <w:rPr>
                <w:rFonts w:ascii="Arial" w:hAnsi="Arial" w:cs="Arial"/>
                <w:sz w:val="20"/>
                <w:szCs w:val="20"/>
              </w:rPr>
            </w:pPr>
            <w:r>
              <w:rPr>
                <w:rFonts w:ascii="Arial" w:hAnsi="Arial" w:cs="Arial"/>
                <w:sz w:val="20"/>
                <w:szCs w:val="20"/>
              </w:rPr>
              <w:t>ZA</w:t>
            </w:r>
          </w:p>
        </w:tc>
        <w:tc>
          <w:tcPr>
            <w:tcW w:w="1701" w:type="dxa"/>
            <w:tcBorders>
              <w:top w:val="nil"/>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64E6017D" w14:textId="3654F13D">
            <w:pPr>
              <w:jc w:val="right"/>
              <w:rPr>
                <w:rFonts w:ascii="Arial" w:hAnsi="Arial" w:cs="Arial"/>
                <w:sz w:val="20"/>
                <w:szCs w:val="20"/>
              </w:rPr>
            </w:pPr>
            <w:r w:rsidRPr="00652C71">
              <w:rPr>
                <w:rFonts w:ascii="Arial" w:hAnsi="Arial" w:cs="Arial"/>
                <w:sz w:val="20"/>
                <w:szCs w:val="20"/>
              </w:rPr>
              <w:t>3.559,84</w:t>
            </w:r>
          </w:p>
        </w:tc>
      </w:tr>
      <w:tr w:rsidRPr="00652C71" w:rsidR="00F356C6" w:rsidTr="00AB0569" w14:paraId="38E00F14" w14:textId="66D41504">
        <w:trPr>
          <w:trHeight w:val="567"/>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0C0C556B"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r w:rsidRPr="00652C71">
              <w:rPr>
                <w:rFonts w:ascii="Arial" w:hAnsi="Arial" w:eastAsia="Times New Roman" w:cs="Arial"/>
                <w:snapToGrid w:val="false"/>
                <w:sz w:val="20"/>
                <w:szCs w:val="20"/>
                <w:lang w:eastAsia="hr-HR"/>
              </w:rPr>
              <w:t>44</w:t>
            </w:r>
          </w:p>
        </w:tc>
        <w:tc>
          <w:tcPr>
            <w:tcW w:w="3260" w:type="dxa"/>
            <w:tcBorders>
              <w:top w:val="nil"/>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5035A67D" w14:textId="77777777">
            <w:pPr>
              <w:rPr>
                <w:rFonts w:ascii="Arial" w:hAnsi="Arial" w:cs="Arial"/>
                <w:sz w:val="20"/>
                <w:szCs w:val="20"/>
              </w:rPr>
            </w:pPr>
            <w:r w:rsidRPr="00652C71">
              <w:rPr>
                <w:rFonts w:ascii="Arial" w:hAnsi="Arial" w:cs="Arial"/>
                <w:sz w:val="20"/>
                <w:szCs w:val="20"/>
              </w:rPr>
              <w:t xml:space="preserve">FINANCIJSKA AGENCIJA </w:t>
            </w:r>
            <w:r w:rsidRPr="00652C71">
              <w:rPr>
                <w:rFonts w:ascii="Arial" w:hAnsi="Arial" w:cs="Arial"/>
                <w:sz w:val="20"/>
                <w:szCs w:val="20"/>
                <w:lang w:eastAsia="hr-HR"/>
              </w:rPr>
              <w:t>OIB:</w:t>
            </w:r>
            <w:r w:rsidRPr="00652C71">
              <w:rPr>
                <w:rFonts w:ascii="Arial" w:hAnsi="Arial" w:cs="Arial"/>
                <w:sz w:val="20"/>
                <w:szCs w:val="20"/>
              </w:rPr>
              <w:t>85821130368</w:t>
            </w:r>
          </w:p>
        </w:tc>
        <w:tc>
          <w:tcPr>
            <w:tcW w:w="1560"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F356C6" w:rsidRDefault="00F356C6" w14:paraId="3540E13A" w14:textId="77777777">
            <w:pPr>
              <w:widowControl w:val="false"/>
              <w:spacing w:after="0" w:line="240" w:lineRule="auto"/>
              <w:jc w:val="right"/>
              <w:rPr>
                <w:rFonts w:ascii="Arial" w:hAnsi="Arial" w:eastAsia="Times New Roman" w:cs="Arial"/>
                <w:snapToGrid w:val="false"/>
                <w:sz w:val="20"/>
                <w:szCs w:val="20"/>
                <w:lang w:eastAsia="hr-HR"/>
              </w:rPr>
            </w:pPr>
            <w:r w:rsidRPr="00652C71">
              <w:rPr>
                <w:rFonts w:ascii="Arial" w:hAnsi="Arial" w:cs="Arial"/>
                <w:sz w:val="20"/>
                <w:szCs w:val="20"/>
              </w:rPr>
              <w:t>348,97</w:t>
            </w:r>
          </w:p>
        </w:tc>
        <w:tc>
          <w:tcPr>
            <w:tcW w:w="1417"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BF7EAB" w:rsidRDefault="00BF7EAB" w14:paraId="150D436B" w14:textId="1DC949BB">
            <w:pPr>
              <w:widowControl w:val="false"/>
              <w:spacing w:after="0" w:line="240" w:lineRule="auto"/>
              <w:jc w:val="center"/>
              <w:rPr>
                <w:rFonts w:ascii="Arial" w:hAnsi="Arial" w:eastAsia="Times New Roman" w:cs="Arial"/>
                <w:snapToGrid w:val="false"/>
                <w:sz w:val="20"/>
                <w:szCs w:val="20"/>
                <w:lang w:eastAsia="hr-HR"/>
              </w:rPr>
            </w:pPr>
            <w:r>
              <w:rPr>
                <w:rFonts w:ascii="Arial" w:hAnsi="Arial" w:cs="Arial"/>
                <w:sz w:val="20"/>
                <w:szCs w:val="20"/>
              </w:rPr>
              <w:t>ZA</w:t>
            </w:r>
          </w:p>
        </w:tc>
        <w:tc>
          <w:tcPr>
            <w:tcW w:w="1701" w:type="dxa"/>
            <w:tcBorders>
              <w:top w:val="single" w:color="auto" w:sz="4" w:space="0"/>
              <w:left w:val="nil"/>
              <w:bottom w:val="single" w:color="auto" w:sz="4" w:space="0"/>
              <w:right w:val="single" w:color="auto" w:sz="4" w:space="0"/>
            </w:tcBorders>
            <w:shd w:val="clear" w:color="auto" w:fill="auto"/>
            <w:vAlign w:val="center"/>
          </w:tcPr>
          <w:p w:rsidRPr="00652C71" w:rsidR="00F356C6" w:rsidP="00F356C6" w:rsidRDefault="00F356C6" w14:paraId="713716E9" w14:textId="73B78A3F">
            <w:pPr>
              <w:widowControl w:val="false"/>
              <w:spacing w:after="0" w:line="240" w:lineRule="auto"/>
              <w:jc w:val="right"/>
              <w:rPr>
                <w:rFonts w:ascii="Arial" w:hAnsi="Arial" w:cs="Arial"/>
                <w:sz w:val="20"/>
                <w:szCs w:val="20"/>
              </w:rPr>
            </w:pPr>
            <w:r w:rsidRPr="00652C71">
              <w:rPr>
                <w:rFonts w:ascii="Arial" w:hAnsi="Arial" w:cs="Arial"/>
                <w:sz w:val="20"/>
                <w:szCs w:val="20"/>
              </w:rPr>
              <w:t>348,97</w:t>
            </w:r>
          </w:p>
        </w:tc>
      </w:tr>
      <w:tr w:rsidRPr="00652C71" w:rsidR="00F356C6" w:rsidTr="00AB0569" w14:paraId="33BC54BC" w14:textId="6976EE64">
        <w:trPr>
          <w:trHeight w:val="567"/>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06AF3661"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r w:rsidRPr="00652C71">
              <w:rPr>
                <w:rFonts w:ascii="Arial" w:hAnsi="Arial" w:eastAsia="Times New Roman" w:cs="Arial"/>
                <w:snapToGrid w:val="false"/>
                <w:sz w:val="20"/>
                <w:szCs w:val="20"/>
                <w:lang w:eastAsia="hr-HR"/>
              </w:rPr>
              <w:t>45</w:t>
            </w:r>
          </w:p>
        </w:tc>
        <w:tc>
          <w:tcPr>
            <w:tcW w:w="3260" w:type="dxa"/>
            <w:tcBorders>
              <w:top w:val="nil"/>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0AC5DEFD" w14:textId="6EB9F35A">
            <w:pPr>
              <w:rPr>
                <w:rFonts w:ascii="Arial" w:hAnsi="Arial" w:cs="Arial"/>
                <w:sz w:val="20"/>
                <w:szCs w:val="20"/>
              </w:rPr>
            </w:pPr>
            <w:r w:rsidRPr="00652C71">
              <w:rPr>
                <w:rFonts w:ascii="Arial" w:hAnsi="Arial" w:cs="Arial"/>
                <w:sz w:val="20"/>
                <w:szCs w:val="20"/>
              </w:rPr>
              <w:t xml:space="preserve">FLOOR ROOF PROTECT j.d.o.o </w:t>
            </w:r>
            <w:r w:rsidRPr="00652C71">
              <w:rPr>
                <w:rFonts w:ascii="Arial" w:hAnsi="Arial" w:cs="Arial"/>
                <w:sz w:val="20"/>
                <w:szCs w:val="20"/>
                <w:lang w:eastAsia="hr-HR"/>
              </w:rPr>
              <w:t>OIB:</w:t>
            </w:r>
            <w:r w:rsidRPr="00652C71">
              <w:rPr>
                <w:rFonts w:ascii="Arial" w:hAnsi="Arial" w:cs="Arial"/>
                <w:sz w:val="20"/>
                <w:szCs w:val="20"/>
              </w:rPr>
              <w:t>95407282489</w:t>
            </w:r>
          </w:p>
        </w:tc>
        <w:tc>
          <w:tcPr>
            <w:tcW w:w="1560"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F356C6" w:rsidRDefault="00F356C6" w14:paraId="640848C7" w14:textId="77777777">
            <w:pPr>
              <w:widowControl w:val="false"/>
              <w:spacing w:after="0" w:line="240" w:lineRule="auto"/>
              <w:jc w:val="right"/>
              <w:rPr>
                <w:rFonts w:ascii="Arial" w:hAnsi="Arial" w:eastAsia="Times New Roman" w:cs="Arial"/>
                <w:snapToGrid w:val="false"/>
                <w:sz w:val="20"/>
                <w:szCs w:val="20"/>
                <w:lang w:eastAsia="hr-HR"/>
              </w:rPr>
            </w:pPr>
            <w:r w:rsidRPr="00652C71">
              <w:rPr>
                <w:rFonts w:ascii="Arial" w:hAnsi="Arial" w:cs="Arial"/>
                <w:sz w:val="20"/>
                <w:szCs w:val="20"/>
              </w:rPr>
              <w:t>35.527,43</w:t>
            </w:r>
          </w:p>
        </w:tc>
        <w:tc>
          <w:tcPr>
            <w:tcW w:w="1417"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BF7EAB" w:rsidRDefault="00BF7EAB" w14:paraId="2CDCF554" w14:textId="79BF40E4">
            <w:pPr>
              <w:widowControl w:val="false"/>
              <w:spacing w:after="0" w:line="240" w:lineRule="auto"/>
              <w:jc w:val="center"/>
              <w:rPr>
                <w:rFonts w:ascii="Arial" w:hAnsi="Arial" w:eastAsia="Times New Roman" w:cs="Arial"/>
                <w:snapToGrid w:val="false"/>
                <w:sz w:val="20"/>
                <w:szCs w:val="20"/>
                <w:lang w:eastAsia="hr-HR"/>
              </w:rPr>
            </w:pPr>
            <w:r>
              <w:rPr>
                <w:rFonts w:ascii="Arial" w:hAnsi="Arial" w:cs="Arial"/>
                <w:sz w:val="20"/>
                <w:szCs w:val="20"/>
              </w:rPr>
              <w:t>ZA</w:t>
            </w:r>
          </w:p>
        </w:tc>
        <w:tc>
          <w:tcPr>
            <w:tcW w:w="1701" w:type="dxa"/>
            <w:tcBorders>
              <w:top w:val="single" w:color="auto" w:sz="4" w:space="0"/>
              <w:left w:val="nil"/>
              <w:bottom w:val="single" w:color="auto" w:sz="4" w:space="0"/>
              <w:right w:val="single" w:color="auto" w:sz="4" w:space="0"/>
            </w:tcBorders>
            <w:shd w:val="clear" w:color="auto" w:fill="auto"/>
            <w:vAlign w:val="center"/>
          </w:tcPr>
          <w:p w:rsidRPr="00652C71" w:rsidR="00F356C6" w:rsidP="00F356C6" w:rsidRDefault="00F356C6" w14:paraId="12A45503" w14:textId="633F91F7">
            <w:pPr>
              <w:widowControl w:val="false"/>
              <w:spacing w:after="0" w:line="240" w:lineRule="auto"/>
              <w:jc w:val="right"/>
              <w:rPr>
                <w:rFonts w:ascii="Arial" w:hAnsi="Arial" w:cs="Arial"/>
                <w:sz w:val="20"/>
                <w:szCs w:val="20"/>
              </w:rPr>
            </w:pPr>
            <w:r w:rsidRPr="00652C71">
              <w:rPr>
                <w:rFonts w:ascii="Arial" w:hAnsi="Arial" w:cs="Arial"/>
                <w:sz w:val="20"/>
                <w:szCs w:val="20"/>
              </w:rPr>
              <w:t>35.527,43</w:t>
            </w:r>
          </w:p>
        </w:tc>
      </w:tr>
      <w:tr w:rsidRPr="00652C71" w:rsidR="00F356C6" w:rsidTr="00AB0569" w14:paraId="4451E3FE" w14:textId="455E1008">
        <w:trPr>
          <w:trHeight w:val="567"/>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5B0B7322"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p>
        </w:tc>
        <w:tc>
          <w:tcPr>
            <w:tcW w:w="3260" w:type="dxa"/>
            <w:tcBorders>
              <w:top w:val="single" w:color="auto" w:sz="4" w:space="0"/>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614CBA17" w14:textId="77777777">
            <w:pPr>
              <w:rPr>
                <w:rFonts w:ascii="Arial" w:hAnsi="Arial" w:cs="Arial"/>
                <w:sz w:val="20"/>
                <w:szCs w:val="20"/>
              </w:rPr>
            </w:pPr>
            <w:r w:rsidRPr="00652C71">
              <w:rPr>
                <w:rFonts w:ascii="Arial" w:hAnsi="Arial" w:cs="Arial"/>
                <w:sz w:val="20"/>
                <w:szCs w:val="20"/>
              </w:rPr>
              <w:t xml:space="preserve">RH, MINISTARSTVO FINANCIJA, POREZNA UPRAVA    </w:t>
            </w:r>
            <w:r w:rsidRPr="00652C71">
              <w:rPr>
                <w:rFonts w:ascii="Arial" w:hAnsi="Arial" w:cs="Arial"/>
                <w:sz w:val="20"/>
                <w:szCs w:val="20"/>
                <w:lang w:eastAsia="hr-HR"/>
              </w:rPr>
              <w:t>OIB:</w:t>
            </w:r>
            <w:r w:rsidRPr="00652C71">
              <w:rPr>
                <w:rFonts w:ascii="Arial" w:hAnsi="Arial" w:cs="Arial"/>
                <w:sz w:val="20"/>
                <w:szCs w:val="20"/>
              </w:rPr>
              <w:t>18683136487</w:t>
            </w:r>
          </w:p>
        </w:tc>
        <w:tc>
          <w:tcPr>
            <w:tcW w:w="1560"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F356C6" w:rsidRDefault="00F356C6" w14:paraId="578BDCEB" w14:textId="77777777">
            <w:pPr>
              <w:widowControl w:val="false"/>
              <w:spacing w:after="0" w:line="240" w:lineRule="auto"/>
              <w:jc w:val="right"/>
              <w:rPr>
                <w:rFonts w:ascii="Arial" w:hAnsi="Arial" w:eastAsia="Times New Roman" w:cs="Arial"/>
                <w:snapToGrid w:val="false"/>
                <w:sz w:val="20"/>
                <w:szCs w:val="20"/>
                <w:lang w:eastAsia="hr-HR"/>
              </w:rPr>
            </w:pPr>
            <w:r w:rsidRPr="00652C71">
              <w:rPr>
                <w:rFonts w:ascii="Arial" w:hAnsi="Arial" w:cs="Arial"/>
                <w:sz w:val="20"/>
                <w:szCs w:val="20"/>
              </w:rPr>
              <w:t>8.890,57</w:t>
            </w:r>
          </w:p>
        </w:tc>
        <w:tc>
          <w:tcPr>
            <w:tcW w:w="1417"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BF7EAB" w:rsidRDefault="00266CDE" w14:paraId="2BA71809" w14:textId="67DF9927">
            <w:pPr>
              <w:widowControl w:val="false"/>
              <w:spacing w:after="0" w:line="240" w:lineRule="auto"/>
              <w:jc w:val="center"/>
              <w:rPr>
                <w:rFonts w:ascii="Arial" w:hAnsi="Arial" w:eastAsia="Times New Roman" w:cs="Arial"/>
                <w:snapToGrid w:val="false"/>
                <w:sz w:val="20"/>
                <w:szCs w:val="20"/>
                <w:lang w:eastAsia="hr-HR"/>
              </w:rPr>
            </w:pPr>
            <w:r>
              <w:rPr>
                <w:rFonts w:ascii="Arial" w:hAnsi="Arial" w:cs="Arial"/>
                <w:sz w:val="20"/>
                <w:szCs w:val="20"/>
              </w:rPr>
              <w:t>PROTIV</w:t>
            </w:r>
          </w:p>
        </w:tc>
        <w:tc>
          <w:tcPr>
            <w:tcW w:w="1701" w:type="dxa"/>
            <w:tcBorders>
              <w:top w:val="single" w:color="auto" w:sz="4" w:space="0"/>
              <w:left w:val="nil"/>
              <w:bottom w:val="single" w:color="auto" w:sz="4" w:space="0"/>
              <w:right w:val="single" w:color="auto" w:sz="4" w:space="0"/>
            </w:tcBorders>
            <w:shd w:val="clear" w:color="auto" w:fill="auto"/>
            <w:vAlign w:val="center"/>
          </w:tcPr>
          <w:p w:rsidRPr="00652C71" w:rsidR="00F356C6" w:rsidP="00F356C6" w:rsidRDefault="00266CDE" w14:paraId="4499E8BC" w14:textId="32747E69">
            <w:pPr>
              <w:widowControl w:val="false"/>
              <w:spacing w:after="0" w:line="240" w:lineRule="auto"/>
              <w:jc w:val="right"/>
              <w:rPr>
                <w:rFonts w:ascii="Arial" w:hAnsi="Arial" w:cs="Arial"/>
                <w:sz w:val="20"/>
                <w:szCs w:val="20"/>
              </w:rPr>
            </w:pPr>
            <w:r>
              <w:rPr>
                <w:rFonts w:ascii="Arial" w:hAnsi="Arial" w:cs="Arial"/>
                <w:sz w:val="20"/>
                <w:szCs w:val="20"/>
              </w:rPr>
              <w:t>0,00</w:t>
            </w:r>
          </w:p>
        </w:tc>
      </w:tr>
      <w:tr w:rsidRPr="00652C71" w:rsidR="00F356C6" w:rsidTr="00AB0569" w14:paraId="50F339AF" w14:textId="5F82485D">
        <w:trPr>
          <w:trHeight w:val="567"/>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14A44F22"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p>
        </w:tc>
        <w:tc>
          <w:tcPr>
            <w:tcW w:w="3260" w:type="dxa"/>
            <w:tcBorders>
              <w:top w:val="single" w:color="auto" w:sz="4" w:space="0"/>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7E7C863E" w14:textId="77777777">
            <w:pPr>
              <w:rPr>
                <w:rFonts w:ascii="Arial" w:hAnsi="Arial" w:cs="Arial"/>
                <w:sz w:val="20"/>
                <w:szCs w:val="20"/>
              </w:rPr>
            </w:pPr>
            <w:r w:rsidRPr="00652C71">
              <w:rPr>
                <w:rFonts w:ascii="Arial" w:hAnsi="Arial" w:cs="Arial"/>
                <w:sz w:val="20"/>
                <w:szCs w:val="20"/>
              </w:rPr>
              <w:t xml:space="preserve">MODEL PAKIRANJA d.d. </w:t>
            </w:r>
            <w:r w:rsidRPr="00652C71">
              <w:rPr>
                <w:rFonts w:ascii="Arial" w:hAnsi="Arial" w:cs="Arial"/>
                <w:sz w:val="20"/>
                <w:szCs w:val="20"/>
                <w:lang w:eastAsia="hr-HR"/>
              </w:rPr>
              <w:t>OIB:</w:t>
            </w:r>
            <w:r w:rsidRPr="00652C71">
              <w:rPr>
                <w:rFonts w:ascii="Arial" w:hAnsi="Arial" w:cs="Arial"/>
                <w:sz w:val="20"/>
                <w:szCs w:val="20"/>
              </w:rPr>
              <w:t>01993249507</w:t>
            </w:r>
          </w:p>
        </w:tc>
        <w:tc>
          <w:tcPr>
            <w:tcW w:w="1560"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F356C6" w:rsidRDefault="00F356C6" w14:paraId="0A36EFE3" w14:textId="77777777">
            <w:pPr>
              <w:widowControl w:val="false"/>
              <w:spacing w:after="0" w:line="240" w:lineRule="auto"/>
              <w:jc w:val="right"/>
              <w:rPr>
                <w:rFonts w:ascii="Arial" w:hAnsi="Arial" w:eastAsia="Times New Roman" w:cs="Arial"/>
                <w:snapToGrid w:val="false"/>
                <w:sz w:val="20"/>
                <w:szCs w:val="20"/>
                <w:lang w:eastAsia="hr-HR"/>
              </w:rPr>
            </w:pPr>
            <w:r w:rsidRPr="00652C71">
              <w:rPr>
                <w:rFonts w:ascii="Arial" w:hAnsi="Arial" w:cs="Arial"/>
                <w:sz w:val="20"/>
                <w:szCs w:val="20"/>
              </w:rPr>
              <w:t>24.201,66</w:t>
            </w:r>
          </w:p>
        </w:tc>
        <w:tc>
          <w:tcPr>
            <w:tcW w:w="1417"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BF7EAB" w:rsidRDefault="00BF7EAB" w14:paraId="789D9893" w14:textId="6A2F4F09">
            <w:pPr>
              <w:widowControl w:val="false"/>
              <w:spacing w:after="0" w:line="240" w:lineRule="auto"/>
              <w:jc w:val="center"/>
              <w:rPr>
                <w:rFonts w:ascii="Arial" w:hAnsi="Arial" w:eastAsia="Times New Roman" w:cs="Arial"/>
                <w:snapToGrid w:val="false"/>
                <w:sz w:val="20"/>
                <w:szCs w:val="20"/>
                <w:lang w:eastAsia="hr-HR"/>
              </w:rPr>
            </w:pPr>
            <w:r>
              <w:rPr>
                <w:rFonts w:ascii="Arial" w:hAnsi="Arial" w:cs="Arial"/>
                <w:sz w:val="20"/>
                <w:szCs w:val="20"/>
              </w:rPr>
              <w:t>ZA</w:t>
            </w:r>
          </w:p>
        </w:tc>
        <w:tc>
          <w:tcPr>
            <w:tcW w:w="1701" w:type="dxa"/>
            <w:tcBorders>
              <w:top w:val="single" w:color="auto" w:sz="4" w:space="0"/>
              <w:left w:val="nil"/>
              <w:bottom w:val="single" w:color="auto" w:sz="4" w:space="0"/>
              <w:right w:val="single" w:color="auto" w:sz="4" w:space="0"/>
            </w:tcBorders>
            <w:shd w:val="clear" w:color="auto" w:fill="auto"/>
            <w:vAlign w:val="center"/>
          </w:tcPr>
          <w:p w:rsidRPr="00652C71" w:rsidR="00F356C6" w:rsidP="00F356C6" w:rsidRDefault="00F356C6" w14:paraId="241F1059" w14:textId="6D5FD092">
            <w:pPr>
              <w:widowControl w:val="false"/>
              <w:spacing w:after="0" w:line="240" w:lineRule="auto"/>
              <w:jc w:val="right"/>
              <w:rPr>
                <w:rFonts w:ascii="Arial" w:hAnsi="Arial" w:cs="Arial"/>
                <w:sz w:val="20"/>
                <w:szCs w:val="20"/>
              </w:rPr>
            </w:pPr>
            <w:r w:rsidRPr="00652C71">
              <w:rPr>
                <w:rFonts w:ascii="Arial" w:hAnsi="Arial" w:cs="Arial"/>
                <w:sz w:val="20"/>
                <w:szCs w:val="20"/>
              </w:rPr>
              <w:t>24.201,66</w:t>
            </w:r>
          </w:p>
        </w:tc>
      </w:tr>
      <w:tr w:rsidRPr="00652C71" w:rsidR="00F356C6" w:rsidTr="00AB0569" w14:paraId="3011E5C4" w14:textId="56C2E3C6">
        <w:trPr>
          <w:trHeight w:val="567"/>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1DF8D933"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p>
        </w:tc>
        <w:tc>
          <w:tcPr>
            <w:tcW w:w="3260" w:type="dxa"/>
            <w:tcBorders>
              <w:top w:val="single" w:color="auto" w:sz="4" w:space="0"/>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6EB13F35" w14:textId="77777777">
            <w:pPr>
              <w:rPr>
                <w:rFonts w:ascii="Arial" w:hAnsi="Arial" w:cs="Arial"/>
                <w:sz w:val="20"/>
                <w:szCs w:val="20"/>
              </w:rPr>
            </w:pPr>
            <w:r w:rsidRPr="00652C71">
              <w:rPr>
                <w:rFonts w:ascii="Arial" w:hAnsi="Arial" w:cs="Arial"/>
                <w:sz w:val="20"/>
                <w:szCs w:val="20"/>
              </w:rPr>
              <w:t>MONTAŽNE KUĆE DLB d.o.o.</w:t>
            </w:r>
            <w:r w:rsidRPr="00652C71">
              <w:rPr>
                <w:rFonts w:ascii="Arial" w:hAnsi="Arial" w:cs="Arial"/>
                <w:sz w:val="20"/>
                <w:szCs w:val="20"/>
              </w:rPr>
              <w:tab/>
              <w:t xml:space="preserve">      </w:t>
            </w:r>
            <w:r w:rsidRPr="00652C71">
              <w:rPr>
                <w:rFonts w:ascii="Arial" w:hAnsi="Arial" w:cs="Arial"/>
                <w:sz w:val="20"/>
                <w:szCs w:val="20"/>
                <w:lang w:eastAsia="hr-HR"/>
              </w:rPr>
              <w:t>OIB:</w:t>
            </w:r>
            <w:r w:rsidRPr="00652C71">
              <w:rPr>
                <w:rFonts w:ascii="Arial" w:hAnsi="Arial" w:cs="Arial"/>
                <w:sz w:val="20"/>
                <w:szCs w:val="20"/>
              </w:rPr>
              <w:t>07312289144</w:t>
            </w:r>
          </w:p>
        </w:tc>
        <w:tc>
          <w:tcPr>
            <w:tcW w:w="1560"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F356C6" w:rsidRDefault="00F356C6" w14:paraId="20D2D19C" w14:textId="77777777">
            <w:pPr>
              <w:widowControl w:val="false"/>
              <w:spacing w:after="0" w:line="240" w:lineRule="auto"/>
              <w:jc w:val="right"/>
              <w:rPr>
                <w:rFonts w:ascii="Arial" w:hAnsi="Arial" w:eastAsia="Times New Roman" w:cs="Arial"/>
                <w:snapToGrid w:val="false"/>
                <w:sz w:val="20"/>
                <w:szCs w:val="20"/>
                <w:lang w:eastAsia="hr-HR"/>
              </w:rPr>
            </w:pPr>
            <w:r w:rsidRPr="00652C71">
              <w:rPr>
                <w:rFonts w:ascii="Arial" w:hAnsi="Arial" w:cs="Arial"/>
                <w:sz w:val="20"/>
                <w:szCs w:val="20"/>
              </w:rPr>
              <w:t>4.159,55</w:t>
            </w:r>
          </w:p>
        </w:tc>
        <w:tc>
          <w:tcPr>
            <w:tcW w:w="1417"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BF7EAB" w:rsidRDefault="00BF7EAB" w14:paraId="52C0232A" w14:textId="39692D0E">
            <w:pPr>
              <w:widowControl w:val="false"/>
              <w:spacing w:after="0" w:line="240" w:lineRule="auto"/>
              <w:jc w:val="center"/>
              <w:rPr>
                <w:rFonts w:ascii="Arial" w:hAnsi="Arial" w:eastAsia="Times New Roman" w:cs="Arial"/>
                <w:snapToGrid w:val="false"/>
                <w:sz w:val="20"/>
                <w:szCs w:val="20"/>
                <w:lang w:eastAsia="hr-HR"/>
              </w:rPr>
            </w:pPr>
            <w:r>
              <w:rPr>
                <w:rFonts w:ascii="Arial" w:hAnsi="Arial" w:cs="Arial"/>
                <w:sz w:val="20"/>
                <w:szCs w:val="20"/>
              </w:rPr>
              <w:t>ZA</w:t>
            </w:r>
          </w:p>
        </w:tc>
        <w:tc>
          <w:tcPr>
            <w:tcW w:w="1701" w:type="dxa"/>
            <w:tcBorders>
              <w:top w:val="single" w:color="auto" w:sz="4" w:space="0"/>
              <w:left w:val="nil"/>
              <w:bottom w:val="single" w:color="auto" w:sz="4" w:space="0"/>
              <w:right w:val="single" w:color="auto" w:sz="4" w:space="0"/>
            </w:tcBorders>
            <w:shd w:val="clear" w:color="auto" w:fill="auto"/>
            <w:vAlign w:val="center"/>
          </w:tcPr>
          <w:p w:rsidRPr="00652C71" w:rsidR="00F356C6" w:rsidP="00F356C6" w:rsidRDefault="00F356C6" w14:paraId="0DA8FAAD" w14:textId="0FD16003">
            <w:pPr>
              <w:widowControl w:val="false"/>
              <w:spacing w:after="0" w:line="240" w:lineRule="auto"/>
              <w:jc w:val="right"/>
              <w:rPr>
                <w:rFonts w:ascii="Arial" w:hAnsi="Arial" w:cs="Arial"/>
                <w:sz w:val="20"/>
                <w:szCs w:val="20"/>
              </w:rPr>
            </w:pPr>
            <w:r w:rsidRPr="00652C71">
              <w:rPr>
                <w:rFonts w:ascii="Arial" w:hAnsi="Arial" w:cs="Arial"/>
                <w:sz w:val="20"/>
                <w:szCs w:val="20"/>
              </w:rPr>
              <w:t>4.159,55</w:t>
            </w:r>
          </w:p>
        </w:tc>
      </w:tr>
      <w:tr w:rsidRPr="00652C71" w:rsidR="00F356C6" w:rsidTr="00AB0569" w14:paraId="690CCB14" w14:textId="26A566DC">
        <w:trPr>
          <w:trHeight w:val="567"/>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39A84C12"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p>
        </w:tc>
        <w:tc>
          <w:tcPr>
            <w:tcW w:w="3260" w:type="dxa"/>
            <w:tcBorders>
              <w:top w:val="single" w:color="auto" w:sz="4" w:space="0"/>
              <w:left w:val="single" w:color="auto" w:sz="4" w:space="0"/>
              <w:bottom w:val="single" w:color="auto" w:sz="4" w:space="0"/>
              <w:right w:val="single" w:color="auto" w:sz="4" w:space="0"/>
            </w:tcBorders>
            <w:shd w:val="clear" w:color="000000" w:fill="FFFFFF"/>
            <w:vAlign w:val="center"/>
          </w:tcPr>
          <w:p w:rsidRPr="00652C71" w:rsidR="00F356C6" w:rsidP="00EB63D8" w:rsidRDefault="00F356C6" w14:paraId="087B2D67" w14:textId="036F66D1">
            <w:pPr>
              <w:rPr>
                <w:rFonts w:ascii="Arial" w:hAnsi="Arial" w:cs="Arial"/>
                <w:sz w:val="20"/>
                <w:szCs w:val="20"/>
              </w:rPr>
            </w:pPr>
            <w:r w:rsidRPr="00652C71">
              <w:rPr>
                <w:rFonts w:ascii="Arial" w:hAnsi="Arial" w:cs="Arial"/>
                <w:sz w:val="20"/>
                <w:szCs w:val="20"/>
              </w:rPr>
              <w:t xml:space="preserve">MUČIĆ d.o.o. </w:t>
            </w:r>
            <w:r w:rsidR="00EB63D8">
              <w:rPr>
                <w:rFonts w:ascii="Arial" w:hAnsi="Arial" w:cs="Arial"/>
                <w:sz w:val="20"/>
                <w:szCs w:val="20"/>
              </w:rPr>
              <w:t xml:space="preserve">         </w:t>
            </w:r>
            <w:r w:rsidRPr="00652C71">
              <w:rPr>
                <w:rFonts w:ascii="Arial" w:hAnsi="Arial" w:cs="Arial"/>
                <w:sz w:val="20"/>
                <w:szCs w:val="20"/>
                <w:lang w:eastAsia="hr-HR"/>
              </w:rPr>
              <w:t>OIB:</w:t>
            </w:r>
            <w:r w:rsidRPr="00652C71">
              <w:rPr>
                <w:rFonts w:ascii="Arial" w:hAnsi="Arial" w:cs="Arial"/>
                <w:sz w:val="20"/>
                <w:szCs w:val="20"/>
              </w:rPr>
              <w:t>37580917247</w:t>
            </w:r>
          </w:p>
        </w:tc>
        <w:tc>
          <w:tcPr>
            <w:tcW w:w="1560"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F356C6" w:rsidRDefault="00F356C6" w14:paraId="78897A3E" w14:textId="77777777">
            <w:pPr>
              <w:widowControl w:val="false"/>
              <w:spacing w:after="0" w:line="240" w:lineRule="auto"/>
              <w:jc w:val="right"/>
              <w:rPr>
                <w:rFonts w:ascii="Arial" w:hAnsi="Arial" w:eastAsia="Times New Roman" w:cs="Arial"/>
                <w:snapToGrid w:val="false"/>
                <w:sz w:val="20"/>
                <w:szCs w:val="20"/>
                <w:lang w:eastAsia="hr-HR"/>
              </w:rPr>
            </w:pPr>
            <w:r w:rsidRPr="00652C71">
              <w:rPr>
                <w:rFonts w:ascii="Arial" w:hAnsi="Arial" w:cs="Arial"/>
                <w:sz w:val="20"/>
                <w:szCs w:val="20"/>
              </w:rPr>
              <w:t>1.149,28</w:t>
            </w:r>
          </w:p>
        </w:tc>
        <w:tc>
          <w:tcPr>
            <w:tcW w:w="1417"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BF7EAB" w:rsidRDefault="00BF7EAB" w14:paraId="4D2394B5" w14:textId="1F56DAAA">
            <w:pPr>
              <w:widowControl w:val="false"/>
              <w:spacing w:after="0" w:line="240" w:lineRule="auto"/>
              <w:jc w:val="center"/>
              <w:rPr>
                <w:rFonts w:ascii="Arial" w:hAnsi="Arial" w:eastAsia="Times New Roman" w:cs="Arial"/>
                <w:snapToGrid w:val="false"/>
                <w:sz w:val="20"/>
                <w:szCs w:val="20"/>
                <w:lang w:eastAsia="hr-HR"/>
              </w:rPr>
            </w:pPr>
            <w:r>
              <w:rPr>
                <w:rFonts w:ascii="Arial" w:hAnsi="Arial" w:cs="Arial"/>
                <w:sz w:val="20"/>
                <w:szCs w:val="20"/>
              </w:rPr>
              <w:t>ZA</w:t>
            </w:r>
          </w:p>
        </w:tc>
        <w:tc>
          <w:tcPr>
            <w:tcW w:w="1701" w:type="dxa"/>
            <w:tcBorders>
              <w:top w:val="single" w:color="auto" w:sz="4" w:space="0"/>
              <w:left w:val="nil"/>
              <w:bottom w:val="single" w:color="auto" w:sz="4" w:space="0"/>
              <w:right w:val="single" w:color="auto" w:sz="4" w:space="0"/>
            </w:tcBorders>
            <w:shd w:val="clear" w:color="auto" w:fill="auto"/>
            <w:vAlign w:val="center"/>
          </w:tcPr>
          <w:p w:rsidRPr="00652C71" w:rsidR="00F356C6" w:rsidP="00F356C6" w:rsidRDefault="00F356C6" w14:paraId="3267DF9D" w14:textId="6E5D0703">
            <w:pPr>
              <w:widowControl w:val="false"/>
              <w:spacing w:after="0" w:line="240" w:lineRule="auto"/>
              <w:jc w:val="right"/>
              <w:rPr>
                <w:rFonts w:ascii="Arial" w:hAnsi="Arial" w:cs="Arial"/>
                <w:sz w:val="20"/>
                <w:szCs w:val="20"/>
              </w:rPr>
            </w:pPr>
            <w:r w:rsidRPr="00652C71">
              <w:rPr>
                <w:rFonts w:ascii="Arial" w:hAnsi="Arial" w:cs="Arial"/>
                <w:sz w:val="20"/>
                <w:szCs w:val="20"/>
              </w:rPr>
              <w:t>1.149,28</w:t>
            </w:r>
          </w:p>
        </w:tc>
      </w:tr>
      <w:tr w:rsidRPr="00652C71" w:rsidR="00F356C6" w:rsidTr="00AB0569" w14:paraId="569A25E2" w14:textId="55FA4DC5">
        <w:trPr>
          <w:trHeight w:val="567"/>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2AD7AA9D"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p>
        </w:tc>
        <w:tc>
          <w:tcPr>
            <w:tcW w:w="3260" w:type="dxa"/>
            <w:tcBorders>
              <w:top w:val="single" w:color="auto" w:sz="4" w:space="0"/>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2EB9158A" w14:textId="77777777">
            <w:pPr>
              <w:rPr>
                <w:rFonts w:ascii="Arial" w:hAnsi="Arial" w:cs="Arial"/>
                <w:sz w:val="20"/>
                <w:szCs w:val="20"/>
              </w:rPr>
            </w:pPr>
            <w:r w:rsidRPr="00652C71">
              <w:rPr>
                <w:rFonts w:ascii="Arial" w:hAnsi="Arial" w:cs="Arial"/>
                <w:sz w:val="20"/>
                <w:szCs w:val="20"/>
              </w:rPr>
              <w:t>Rezide LLC, Real estate Jersey city, SAD</w:t>
            </w:r>
            <w:r w:rsidRPr="00652C71">
              <w:rPr>
                <w:rFonts w:ascii="Arial" w:hAnsi="Arial" w:cs="Arial"/>
                <w:sz w:val="20"/>
                <w:szCs w:val="20"/>
              </w:rPr>
              <w:tab/>
            </w:r>
          </w:p>
        </w:tc>
        <w:tc>
          <w:tcPr>
            <w:tcW w:w="1560"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F356C6" w:rsidRDefault="00F356C6" w14:paraId="0D7C1412" w14:textId="77777777">
            <w:pPr>
              <w:widowControl w:val="false"/>
              <w:spacing w:after="0" w:line="240" w:lineRule="auto"/>
              <w:jc w:val="right"/>
              <w:rPr>
                <w:rFonts w:ascii="Arial" w:hAnsi="Arial" w:eastAsia="Times New Roman" w:cs="Arial"/>
                <w:snapToGrid w:val="false"/>
                <w:sz w:val="20"/>
                <w:szCs w:val="20"/>
                <w:lang w:eastAsia="hr-HR"/>
              </w:rPr>
            </w:pPr>
            <w:r w:rsidRPr="00652C71">
              <w:rPr>
                <w:rFonts w:ascii="Arial" w:hAnsi="Arial" w:cs="Arial"/>
                <w:sz w:val="20"/>
                <w:szCs w:val="20"/>
              </w:rPr>
              <w:t>7.200,00</w:t>
            </w:r>
          </w:p>
        </w:tc>
        <w:tc>
          <w:tcPr>
            <w:tcW w:w="1417"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BF7EAB" w:rsidRDefault="00BF7EAB" w14:paraId="6C1AAE35" w14:textId="6E2AFC93">
            <w:pPr>
              <w:widowControl w:val="false"/>
              <w:spacing w:after="0" w:line="240" w:lineRule="auto"/>
              <w:jc w:val="center"/>
              <w:rPr>
                <w:rFonts w:ascii="Arial" w:hAnsi="Arial" w:eastAsia="Times New Roman" w:cs="Arial"/>
                <w:snapToGrid w:val="false"/>
                <w:sz w:val="20"/>
                <w:szCs w:val="20"/>
                <w:lang w:eastAsia="hr-HR"/>
              </w:rPr>
            </w:pPr>
            <w:r>
              <w:rPr>
                <w:rFonts w:ascii="Arial" w:hAnsi="Arial" w:cs="Arial"/>
                <w:sz w:val="20"/>
                <w:szCs w:val="20"/>
              </w:rPr>
              <w:t>ZA</w:t>
            </w:r>
          </w:p>
        </w:tc>
        <w:tc>
          <w:tcPr>
            <w:tcW w:w="1701" w:type="dxa"/>
            <w:tcBorders>
              <w:top w:val="single" w:color="auto" w:sz="4" w:space="0"/>
              <w:left w:val="nil"/>
              <w:bottom w:val="single" w:color="auto" w:sz="4" w:space="0"/>
              <w:right w:val="single" w:color="auto" w:sz="4" w:space="0"/>
            </w:tcBorders>
            <w:shd w:val="clear" w:color="auto" w:fill="auto"/>
            <w:vAlign w:val="center"/>
          </w:tcPr>
          <w:p w:rsidRPr="00652C71" w:rsidR="00F356C6" w:rsidP="00F356C6" w:rsidRDefault="00F356C6" w14:paraId="7E866032" w14:textId="01E2F993">
            <w:pPr>
              <w:widowControl w:val="false"/>
              <w:spacing w:after="0" w:line="240" w:lineRule="auto"/>
              <w:jc w:val="right"/>
              <w:rPr>
                <w:rFonts w:ascii="Arial" w:hAnsi="Arial" w:cs="Arial"/>
                <w:sz w:val="20"/>
                <w:szCs w:val="20"/>
              </w:rPr>
            </w:pPr>
            <w:r w:rsidRPr="00652C71">
              <w:rPr>
                <w:rFonts w:ascii="Arial" w:hAnsi="Arial" w:cs="Arial"/>
                <w:sz w:val="20"/>
                <w:szCs w:val="20"/>
              </w:rPr>
              <w:t>7.200,00</w:t>
            </w:r>
          </w:p>
        </w:tc>
      </w:tr>
      <w:tr w:rsidRPr="00652C71" w:rsidR="00F356C6" w:rsidTr="00AB0569" w14:paraId="3EFD6DCE" w14:textId="04255202">
        <w:trPr>
          <w:trHeight w:val="567"/>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72AC280A"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p>
        </w:tc>
        <w:tc>
          <w:tcPr>
            <w:tcW w:w="3260" w:type="dxa"/>
            <w:tcBorders>
              <w:top w:val="single" w:color="auto" w:sz="4" w:space="0"/>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5188F8C6" w14:textId="5F5B9694">
            <w:pPr>
              <w:rPr>
                <w:rFonts w:ascii="Arial" w:hAnsi="Arial" w:cs="Arial"/>
                <w:sz w:val="20"/>
                <w:szCs w:val="20"/>
              </w:rPr>
            </w:pPr>
            <w:r w:rsidRPr="00652C71">
              <w:rPr>
                <w:rFonts w:ascii="Arial" w:hAnsi="Arial" w:cs="Arial"/>
                <w:sz w:val="20"/>
                <w:szCs w:val="20"/>
              </w:rPr>
              <w:t xml:space="preserve">VIJAK d.o.o. </w:t>
            </w:r>
            <w:r w:rsidR="00B459CD">
              <w:rPr>
                <w:rFonts w:ascii="Arial" w:hAnsi="Arial" w:cs="Arial"/>
                <w:sz w:val="20"/>
                <w:szCs w:val="20"/>
              </w:rPr>
              <w:t xml:space="preserve">      </w:t>
            </w:r>
            <w:r w:rsidRPr="00652C71">
              <w:rPr>
                <w:rFonts w:ascii="Arial" w:hAnsi="Arial" w:cs="Arial"/>
                <w:sz w:val="20"/>
                <w:szCs w:val="20"/>
                <w:lang w:eastAsia="hr-HR"/>
              </w:rPr>
              <w:t>OIB:</w:t>
            </w:r>
            <w:r w:rsidRPr="00652C71">
              <w:rPr>
                <w:rFonts w:ascii="Arial" w:hAnsi="Arial" w:cs="Arial"/>
                <w:sz w:val="20"/>
                <w:szCs w:val="20"/>
              </w:rPr>
              <w:t>56696870950</w:t>
            </w:r>
          </w:p>
        </w:tc>
        <w:tc>
          <w:tcPr>
            <w:tcW w:w="1560"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F356C6" w:rsidRDefault="00F356C6" w14:paraId="0EBCA890" w14:textId="77777777">
            <w:pPr>
              <w:widowControl w:val="false"/>
              <w:spacing w:after="0" w:line="240" w:lineRule="auto"/>
              <w:jc w:val="right"/>
              <w:rPr>
                <w:rFonts w:ascii="Arial" w:hAnsi="Arial" w:eastAsia="Times New Roman" w:cs="Arial"/>
                <w:snapToGrid w:val="false"/>
                <w:sz w:val="20"/>
                <w:szCs w:val="20"/>
                <w:lang w:eastAsia="hr-HR"/>
              </w:rPr>
            </w:pPr>
            <w:r w:rsidRPr="00652C71">
              <w:rPr>
                <w:rFonts w:ascii="Arial" w:hAnsi="Arial" w:cs="Arial"/>
                <w:sz w:val="20"/>
                <w:szCs w:val="20"/>
              </w:rPr>
              <w:t>6.872,02</w:t>
            </w:r>
          </w:p>
        </w:tc>
        <w:tc>
          <w:tcPr>
            <w:tcW w:w="1417"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BF7EAB" w:rsidRDefault="00BF7EAB" w14:paraId="769B4D9D" w14:textId="54CF6A24">
            <w:pPr>
              <w:widowControl w:val="false"/>
              <w:spacing w:after="0" w:line="240" w:lineRule="auto"/>
              <w:jc w:val="center"/>
              <w:rPr>
                <w:rFonts w:ascii="Arial" w:hAnsi="Arial" w:eastAsia="Times New Roman" w:cs="Arial"/>
                <w:snapToGrid w:val="false"/>
                <w:sz w:val="20"/>
                <w:szCs w:val="20"/>
                <w:lang w:eastAsia="hr-HR"/>
              </w:rPr>
            </w:pPr>
            <w:r>
              <w:rPr>
                <w:rFonts w:ascii="Arial" w:hAnsi="Arial" w:cs="Arial"/>
                <w:sz w:val="20"/>
                <w:szCs w:val="20"/>
              </w:rPr>
              <w:t>ZA</w:t>
            </w:r>
          </w:p>
        </w:tc>
        <w:tc>
          <w:tcPr>
            <w:tcW w:w="1701" w:type="dxa"/>
            <w:tcBorders>
              <w:top w:val="single" w:color="auto" w:sz="4" w:space="0"/>
              <w:left w:val="nil"/>
              <w:bottom w:val="single" w:color="auto" w:sz="4" w:space="0"/>
              <w:right w:val="single" w:color="auto" w:sz="4" w:space="0"/>
            </w:tcBorders>
            <w:shd w:val="clear" w:color="auto" w:fill="auto"/>
            <w:vAlign w:val="center"/>
          </w:tcPr>
          <w:p w:rsidRPr="00652C71" w:rsidR="00F356C6" w:rsidP="00F356C6" w:rsidRDefault="00F356C6" w14:paraId="26C7C350" w14:textId="7B8D3D10">
            <w:pPr>
              <w:widowControl w:val="false"/>
              <w:spacing w:after="0" w:line="240" w:lineRule="auto"/>
              <w:jc w:val="right"/>
              <w:rPr>
                <w:rFonts w:ascii="Arial" w:hAnsi="Arial" w:cs="Arial"/>
                <w:sz w:val="20"/>
                <w:szCs w:val="20"/>
              </w:rPr>
            </w:pPr>
            <w:r w:rsidRPr="00652C71">
              <w:rPr>
                <w:rFonts w:ascii="Arial" w:hAnsi="Arial" w:cs="Arial"/>
                <w:sz w:val="20"/>
                <w:szCs w:val="20"/>
              </w:rPr>
              <w:t>6.872,02</w:t>
            </w:r>
          </w:p>
        </w:tc>
      </w:tr>
      <w:tr w:rsidRPr="00652C71" w:rsidR="00F356C6" w:rsidTr="00AB0569" w14:paraId="730B0602" w14:textId="589C8A76">
        <w:trPr>
          <w:trHeight w:val="567"/>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52C71" w:rsidR="00F356C6" w:rsidP="002B0FA2" w:rsidRDefault="00F356C6" w14:paraId="1B6A55B9" w14:textId="77777777">
            <w:pPr>
              <w:pStyle w:val="Odlomakpopisa"/>
              <w:widowControl w:val="false"/>
              <w:numPr>
                <w:ilvl w:val="0"/>
                <w:numId w:val="5"/>
              </w:numPr>
              <w:spacing w:after="0" w:line="240" w:lineRule="auto"/>
              <w:rPr>
                <w:rFonts w:ascii="Arial" w:hAnsi="Arial" w:eastAsia="Times New Roman" w:cs="Arial"/>
                <w:snapToGrid w:val="false"/>
                <w:sz w:val="20"/>
                <w:szCs w:val="20"/>
                <w:lang w:eastAsia="hr-HR"/>
              </w:rPr>
            </w:pPr>
          </w:p>
        </w:tc>
        <w:tc>
          <w:tcPr>
            <w:tcW w:w="3260" w:type="dxa"/>
            <w:tcBorders>
              <w:top w:val="nil"/>
              <w:left w:val="single" w:color="auto" w:sz="4" w:space="0"/>
              <w:bottom w:val="single" w:color="auto" w:sz="4" w:space="0"/>
              <w:right w:val="single" w:color="auto" w:sz="4" w:space="0"/>
            </w:tcBorders>
            <w:shd w:val="clear" w:color="000000" w:fill="FFFFFF"/>
            <w:vAlign w:val="center"/>
          </w:tcPr>
          <w:p w:rsidRPr="00652C71" w:rsidR="00F356C6" w:rsidP="00F356C6" w:rsidRDefault="00F356C6" w14:paraId="59676489" w14:textId="77777777">
            <w:pPr>
              <w:rPr>
                <w:rFonts w:ascii="Arial" w:hAnsi="Arial" w:cs="Arial"/>
                <w:sz w:val="20"/>
                <w:szCs w:val="20"/>
              </w:rPr>
            </w:pPr>
            <w:r w:rsidRPr="0096057F">
              <w:rPr>
                <w:rFonts w:ascii="Arial" w:hAnsi="Arial" w:cs="Arial"/>
                <w:sz w:val="20"/>
                <w:szCs w:val="20"/>
              </w:rPr>
              <w:t>SOLTOM d.o.o.</w:t>
            </w:r>
            <w:r>
              <w:rPr>
                <w:rFonts w:ascii="Arial" w:hAnsi="Arial" w:cs="Arial"/>
                <w:sz w:val="20"/>
                <w:szCs w:val="20"/>
              </w:rPr>
              <w:t xml:space="preserve">  </w:t>
            </w:r>
            <w:r w:rsidRPr="0096057F">
              <w:rPr>
                <w:rFonts w:ascii="Arial" w:hAnsi="Arial" w:cs="Arial"/>
                <w:sz w:val="20"/>
                <w:szCs w:val="20"/>
              </w:rPr>
              <w:t>OIB:44271945636</w:t>
            </w:r>
          </w:p>
        </w:tc>
        <w:tc>
          <w:tcPr>
            <w:tcW w:w="1560"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F356C6" w:rsidRDefault="00F356C6" w14:paraId="6E88BCCD" w14:textId="77777777">
            <w:pPr>
              <w:widowControl w:val="false"/>
              <w:spacing w:after="0" w:line="240" w:lineRule="auto"/>
              <w:jc w:val="right"/>
              <w:rPr>
                <w:rFonts w:ascii="Arial" w:hAnsi="Arial" w:cs="Arial"/>
                <w:sz w:val="20"/>
                <w:szCs w:val="20"/>
              </w:rPr>
            </w:pPr>
            <w:r w:rsidRPr="003D2DBB">
              <w:rPr>
                <w:rFonts w:ascii="Arial" w:hAnsi="Arial" w:cs="Arial"/>
                <w:sz w:val="20"/>
                <w:szCs w:val="20"/>
              </w:rPr>
              <w:t>9.567,07</w:t>
            </w:r>
          </w:p>
        </w:tc>
        <w:tc>
          <w:tcPr>
            <w:tcW w:w="1417" w:type="dxa"/>
            <w:tcBorders>
              <w:top w:val="single" w:color="auto" w:sz="4" w:space="0"/>
              <w:left w:val="nil"/>
              <w:bottom w:val="single" w:color="auto" w:sz="4" w:space="0"/>
              <w:right w:val="single" w:color="auto" w:sz="4" w:space="0"/>
            </w:tcBorders>
            <w:shd w:val="clear" w:color="auto" w:fill="auto"/>
            <w:noWrap/>
            <w:vAlign w:val="center"/>
          </w:tcPr>
          <w:p w:rsidRPr="00652C71" w:rsidR="00F356C6" w:rsidP="00BF7EAB" w:rsidRDefault="00BF7EAB" w14:paraId="0EBFE6EF" w14:textId="1D2ED750">
            <w:pPr>
              <w:widowControl w:val="false"/>
              <w:spacing w:after="0" w:line="240" w:lineRule="auto"/>
              <w:jc w:val="center"/>
              <w:rPr>
                <w:rFonts w:ascii="Arial" w:hAnsi="Arial" w:cs="Arial"/>
                <w:sz w:val="20"/>
                <w:szCs w:val="20"/>
              </w:rPr>
            </w:pPr>
            <w:r>
              <w:rPr>
                <w:rFonts w:ascii="Arial" w:hAnsi="Arial" w:cs="Arial"/>
                <w:sz w:val="20"/>
                <w:szCs w:val="20"/>
              </w:rPr>
              <w:t>ZA</w:t>
            </w:r>
          </w:p>
        </w:tc>
        <w:tc>
          <w:tcPr>
            <w:tcW w:w="1701" w:type="dxa"/>
            <w:tcBorders>
              <w:top w:val="single" w:color="auto" w:sz="4" w:space="0"/>
              <w:left w:val="nil"/>
              <w:bottom w:val="single" w:color="auto" w:sz="4" w:space="0"/>
              <w:right w:val="single" w:color="auto" w:sz="4" w:space="0"/>
            </w:tcBorders>
            <w:shd w:val="clear" w:color="auto" w:fill="auto"/>
            <w:vAlign w:val="center"/>
          </w:tcPr>
          <w:p w:rsidR="00F356C6" w:rsidP="00F356C6" w:rsidRDefault="00F356C6" w14:paraId="0878A5C4" w14:textId="746C85A6">
            <w:pPr>
              <w:widowControl w:val="false"/>
              <w:spacing w:after="0" w:line="240" w:lineRule="auto"/>
              <w:jc w:val="right"/>
              <w:rPr>
                <w:rFonts w:ascii="Arial" w:hAnsi="Arial" w:cs="Arial"/>
                <w:sz w:val="20"/>
                <w:szCs w:val="20"/>
              </w:rPr>
            </w:pPr>
            <w:r>
              <w:rPr>
                <w:rFonts w:ascii="Arial" w:hAnsi="Arial" w:cs="Arial"/>
                <w:sz w:val="20"/>
                <w:szCs w:val="20"/>
              </w:rPr>
              <w:t>9.567,07</w:t>
            </w:r>
          </w:p>
        </w:tc>
      </w:tr>
      <w:tr w:rsidRPr="00652C71" w:rsidR="00EB63D8" w:rsidTr="00AB0569" w14:paraId="61FE8AA6" w14:textId="77777777">
        <w:trPr>
          <w:trHeight w:val="567"/>
          <w:jc w:val="center"/>
        </w:trPr>
        <w:tc>
          <w:tcPr>
            <w:tcW w:w="396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rsidRPr="0096057F" w:rsidR="00EB63D8" w:rsidP="00B459CD" w:rsidRDefault="00B459CD" w14:paraId="574512AA" w14:textId="4B6592E5">
            <w:pPr>
              <w:jc w:val="center"/>
              <w:rPr>
                <w:rFonts w:ascii="Arial" w:hAnsi="Arial" w:cs="Arial"/>
                <w:sz w:val="20"/>
                <w:szCs w:val="20"/>
              </w:rPr>
            </w:pPr>
            <w:r>
              <w:rPr>
                <w:rFonts w:ascii="Arial" w:hAnsi="Arial" w:cs="Arial"/>
                <w:sz w:val="20"/>
                <w:szCs w:val="20"/>
              </w:rPr>
              <w:t>UKUPNO</w:t>
            </w:r>
          </w:p>
        </w:tc>
        <w:bookmarkStart w:name="_Hlk232144263" w:id="0"/>
        <w:tc>
          <w:tcPr>
            <w:tcW w:w="1560" w:type="dxa"/>
            <w:tcBorders>
              <w:top w:val="single" w:color="auto" w:sz="4" w:space="0"/>
              <w:left w:val="nil"/>
              <w:bottom w:val="single" w:color="auto" w:sz="4" w:space="0"/>
              <w:right w:val="single" w:color="auto" w:sz="4" w:space="0"/>
            </w:tcBorders>
            <w:shd w:val="clear" w:color="auto" w:fill="auto"/>
            <w:noWrap/>
            <w:vAlign w:val="center"/>
          </w:tcPr>
          <w:p w:rsidRPr="003D2DBB" w:rsidR="00EB63D8" w:rsidP="00F356C6" w:rsidRDefault="00064E2F" w14:paraId="0FE9E4A5" w14:textId="164F7AB1">
            <w:pPr>
              <w:widowControl w:val="false"/>
              <w:spacing w:after="0" w:line="240" w:lineRule="auto"/>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106.638,18</w:t>
            </w:r>
            <w:r>
              <w:rPr>
                <w:rFonts w:ascii="Arial" w:hAnsi="Arial" w:cs="Arial"/>
                <w:sz w:val="20"/>
                <w:szCs w:val="20"/>
              </w:rPr>
              <w:fldChar w:fldCharType="end"/>
            </w:r>
            <w:bookmarkEnd w:id="0"/>
          </w:p>
        </w:tc>
        <w:tc>
          <w:tcPr>
            <w:tcW w:w="1417" w:type="dxa"/>
            <w:tcBorders>
              <w:top w:val="single" w:color="auto" w:sz="4" w:space="0"/>
              <w:left w:val="nil"/>
              <w:bottom w:val="single" w:color="auto" w:sz="4" w:space="0"/>
              <w:right w:val="single" w:color="auto" w:sz="4" w:space="0"/>
            </w:tcBorders>
            <w:shd w:val="clear" w:color="auto" w:fill="auto"/>
            <w:noWrap/>
            <w:vAlign w:val="center"/>
          </w:tcPr>
          <w:p w:rsidR="00EB63D8" w:rsidP="00F356C6" w:rsidRDefault="00EB63D8" w14:paraId="1AF53C1A" w14:textId="77777777">
            <w:pPr>
              <w:widowControl w:val="false"/>
              <w:spacing w:after="0" w:line="240" w:lineRule="auto"/>
              <w:jc w:val="right"/>
              <w:rPr>
                <w:rFonts w:ascii="Arial" w:hAnsi="Arial" w:cs="Arial"/>
                <w:sz w:val="20"/>
                <w:szCs w:val="20"/>
              </w:rPr>
            </w:pPr>
          </w:p>
        </w:tc>
        <w:bookmarkStart w:name="_Hlk232145741" w:id="1"/>
        <w:tc>
          <w:tcPr>
            <w:tcW w:w="1701" w:type="dxa"/>
            <w:tcBorders>
              <w:top w:val="single" w:color="auto" w:sz="4" w:space="0"/>
              <w:left w:val="nil"/>
              <w:bottom w:val="single" w:color="auto" w:sz="4" w:space="0"/>
              <w:right w:val="single" w:color="auto" w:sz="4" w:space="0"/>
            </w:tcBorders>
            <w:shd w:val="clear" w:color="auto" w:fill="auto"/>
            <w:vAlign w:val="center"/>
          </w:tcPr>
          <w:p w:rsidR="00EB63D8" w:rsidP="00F356C6" w:rsidRDefault="00266CDE" w14:paraId="4D0F60B9" w14:textId="5FEF9FEB">
            <w:pPr>
              <w:widowControl w:val="false"/>
              <w:spacing w:after="0" w:line="240" w:lineRule="auto"/>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97.747,61</w:t>
            </w:r>
            <w:r>
              <w:rPr>
                <w:rFonts w:ascii="Arial" w:hAnsi="Arial" w:cs="Arial"/>
                <w:sz w:val="20"/>
                <w:szCs w:val="20"/>
              </w:rPr>
              <w:fldChar w:fldCharType="end"/>
            </w:r>
            <w:bookmarkEnd w:id="1"/>
          </w:p>
        </w:tc>
      </w:tr>
    </w:tbl>
    <w:p w:rsidR="00F356C6" w:rsidP="00412D6A" w:rsidRDefault="00F356C6" w14:paraId="5D05216D" w14:textId="77777777">
      <w:pPr>
        <w:widowControl w:val="false"/>
        <w:spacing w:after="0" w:line="240" w:lineRule="auto"/>
        <w:rPr>
          <w:rFonts w:ascii="Arial" w:hAnsi="Arial" w:eastAsia="Times New Roman" w:cs="Arial"/>
          <w:snapToGrid w:val="false"/>
          <w:color w:val="FF0000"/>
          <w:sz w:val="18"/>
          <w:szCs w:val="18"/>
        </w:rPr>
      </w:pPr>
    </w:p>
    <w:p w:rsidR="00F356C6" w:rsidP="00412D6A" w:rsidRDefault="00F356C6" w14:paraId="2B126188" w14:textId="77777777">
      <w:pPr>
        <w:widowControl w:val="false"/>
        <w:spacing w:after="0" w:line="240" w:lineRule="auto"/>
        <w:rPr>
          <w:rFonts w:ascii="Arial" w:hAnsi="Arial" w:eastAsia="Times New Roman" w:cs="Arial"/>
          <w:snapToGrid w:val="false"/>
          <w:color w:val="FF0000"/>
          <w:sz w:val="18"/>
          <w:szCs w:val="18"/>
        </w:rPr>
      </w:pPr>
    </w:p>
    <w:p w:rsidR="00F356C6" w:rsidP="00412D6A" w:rsidRDefault="00F356C6" w14:paraId="0E543B32" w14:textId="77777777">
      <w:pPr>
        <w:widowControl w:val="false"/>
        <w:spacing w:after="0" w:line="240" w:lineRule="auto"/>
        <w:rPr>
          <w:rFonts w:ascii="Arial" w:hAnsi="Arial" w:eastAsia="Times New Roman" w:cs="Arial"/>
          <w:snapToGrid w:val="false"/>
          <w:color w:val="FF0000"/>
          <w:sz w:val="18"/>
          <w:szCs w:val="18"/>
        </w:rPr>
      </w:pPr>
    </w:p>
    <w:p w:rsidR="008D4F2E" w:rsidP="00412D6A" w:rsidRDefault="008D4F2E" w14:paraId="76539F28" w14:textId="77777777">
      <w:pPr>
        <w:widowControl w:val="false"/>
        <w:spacing w:after="0" w:line="240" w:lineRule="auto"/>
        <w:rPr>
          <w:rFonts w:ascii="Arial" w:hAnsi="Arial" w:eastAsia="Times New Roman" w:cs="Arial"/>
          <w:snapToGrid w:val="false"/>
          <w:color w:val="FF0000"/>
          <w:sz w:val="18"/>
          <w:szCs w:val="18"/>
        </w:rPr>
      </w:pPr>
    </w:p>
    <w:p w:rsidR="00F356C6" w:rsidP="00412D6A" w:rsidRDefault="00F356C6" w14:paraId="0C0A7953" w14:textId="77777777">
      <w:pPr>
        <w:widowControl w:val="false"/>
        <w:spacing w:after="0" w:line="240" w:lineRule="auto"/>
        <w:rPr>
          <w:rFonts w:ascii="Arial" w:hAnsi="Arial" w:eastAsia="Times New Roman" w:cs="Arial"/>
          <w:snapToGrid w:val="false"/>
          <w:color w:val="FF0000"/>
          <w:sz w:val="18"/>
          <w:szCs w:val="18"/>
        </w:rPr>
      </w:pPr>
    </w:p>
    <w:p w:rsidR="00F356C6" w:rsidP="00412D6A" w:rsidRDefault="00F356C6" w14:paraId="1D3D7891" w14:textId="77777777">
      <w:pPr>
        <w:widowControl w:val="false"/>
        <w:spacing w:after="0" w:line="240" w:lineRule="auto"/>
        <w:rPr>
          <w:rFonts w:ascii="Arial" w:hAnsi="Arial" w:eastAsia="Times New Roman" w:cs="Arial"/>
          <w:snapToGrid w:val="false"/>
          <w:color w:val="FF0000"/>
          <w:sz w:val="18"/>
          <w:szCs w:val="18"/>
        </w:rPr>
      </w:pPr>
    </w:p>
    <w:p w:rsidRPr="00D5704A" w:rsidR="00412D6A" w:rsidP="00412D6A" w:rsidRDefault="00A64A4D" w14:paraId="08FE252E" w14:textId="77777777">
      <w:pPr>
        <w:spacing w:after="0" w:line="240" w:lineRule="auto"/>
        <w:jc w:val="both"/>
        <w:rPr>
          <w:rFonts w:ascii="Arial" w:hAnsi="Arial" w:eastAsia="Times New Roman" w:cs="Arial"/>
          <w:sz w:val="24"/>
          <w:szCs w:val="24"/>
          <w:u w:val="single"/>
          <w:lang w:eastAsia="hr-HR"/>
        </w:rPr>
      </w:pPr>
      <w:r w:rsidRPr="00D5704A">
        <w:rPr>
          <w:rFonts w:ascii="Arial" w:hAnsi="Arial" w:eastAsia="Times New Roman" w:cs="Arial"/>
          <w:sz w:val="24"/>
          <w:szCs w:val="24"/>
          <w:u w:val="single"/>
          <w:lang w:eastAsia="hr-HR"/>
        </w:rPr>
        <w:lastRenderedPageBreak/>
        <w:t xml:space="preserve">II. </w:t>
      </w:r>
      <w:r w:rsidRPr="00D5704A" w:rsidR="00C57351">
        <w:rPr>
          <w:rFonts w:ascii="Arial" w:hAnsi="Arial" w:eastAsia="Times New Roman" w:cs="Arial"/>
          <w:sz w:val="24"/>
          <w:szCs w:val="24"/>
          <w:u w:val="single"/>
          <w:lang w:eastAsia="hr-HR"/>
        </w:rPr>
        <w:t xml:space="preserve"> </w:t>
      </w:r>
      <w:r w:rsidRPr="00D5704A">
        <w:rPr>
          <w:rFonts w:ascii="Arial" w:hAnsi="Arial" w:eastAsia="Times New Roman" w:cs="Arial"/>
          <w:sz w:val="24"/>
          <w:szCs w:val="24"/>
          <w:u w:val="single"/>
          <w:lang w:eastAsia="hr-HR"/>
        </w:rPr>
        <w:t>skupina B</w:t>
      </w:r>
    </w:p>
    <w:p w:rsidRPr="00D5704A" w:rsidR="00A64A4D" w:rsidP="00412D6A" w:rsidRDefault="00A64A4D" w14:paraId="18E51507" w14:textId="77777777">
      <w:pPr>
        <w:spacing w:after="0" w:line="240" w:lineRule="auto"/>
        <w:jc w:val="both"/>
        <w:rPr>
          <w:rFonts w:ascii="Arial" w:hAnsi="Arial" w:eastAsia="Times New Roman" w:cs="Arial"/>
          <w:sz w:val="24"/>
          <w:szCs w:val="24"/>
          <w:lang w:eastAsia="hr-HR"/>
        </w:rPr>
      </w:pPr>
    </w:p>
    <w:p w:rsidRPr="00D5704A" w:rsidR="003C0579" w:rsidP="00412D6A" w:rsidRDefault="003C0579" w14:paraId="276473AD" w14:textId="77777777">
      <w:pPr>
        <w:spacing w:after="0" w:line="240" w:lineRule="auto"/>
        <w:jc w:val="both"/>
        <w:rPr>
          <w:rFonts w:ascii="Arial" w:hAnsi="Arial" w:eastAsia="Times New Roman" w:cs="Arial"/>
          <w:sz w:val="24"/>
          <w:szCs w:val="24"/>
          <w:lang w:eastAsia="hr-HR"/>
        </w:rPr>
      </w:pPr>
    </w:p>
    <w:tbl>
      <w:tblPr>
        <w:tblW w:w="8662" w:type="dxa"/>
        <w:jc w:val="center"/>
        <w:tblLayout w:type="fixed"/>
        <w:tblLook w:firstRow="1" w:lastRow="0" w:firstColumn="1" w:lastColumn="0" w:noHBand="0" w:noVBand="1" w:val="04A0"/>
      </w:tblPr>
      <w:tblGrid>
        <w:gridCol w:w="709"/>
        <w:gridCol w:w="3261"/>
        <w:gridCol w:w="1701"/>
        <w:gridCol w:w="1275"/>
        <w:gridCol w:w="1716"/>
      </w:tblGrid>
      <w:tr w:rsidRPr="00D5704A" w:rsidR="00D5704A" w:rsidTr="00AB0569" w14:paraId="707D8E7E" w14:textId="77777777">
        <w:trPr>
          <w:trHeight w:val="1042"/>
          <w:jc w:val="center"/>
        </w:trPr>
        <w:tc>
          <w:tcPr>
            <w:tcW w:w="70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D5704A" w:rsidR="00A64A4D" w:rsidP="002B0FA2" w:rsidRDefault="00A64A4D" w14:paraId="53B68E49" w14:textId="6E23ACF9">
            <w:pPr>
              <w:widowControl w:val="false"/>
              <w:tabs>
                <w:tab w:val="left" w:pos="0"/>
              </w:tabs>
              <w:spacing w:after="0" w:line="240" w:lineRule="auto"/>
              <w:ind w:right="-109"/>
              <w:jc w:val="center"/>
              <w:rPr>
                <w:rFonts w:ascii="Arial" w:hAnsi="Arial" w:eastAsia="Times New Roman" w:cs="Arial"/>
                <w:b/>
                <w:bCs/>
                <w:snapToGrid w:val="false"/>
                <w:sz w:val="20"/>
                <w:szCs w:val="20"/>
                <w:lang w:eastAsia="hr-HR"/>
              </w:rPr>
            </w:pPr>
            <w:r w:rsidRPr="00D5704A">
              <w:rPr>
                <w:rFonts w:ascii="Arial" w:hAnsi="Arial" w:eastAsia="Times New Roman" w:cs="Arial"/>
                <w:b/>
                <w:bCs/>
                <w:snapToGrid w:val="false"/>
                <w:sz w:val="20"/>
                <w:szCs w:val="20"/>
                <w:lang w:eastAsia="hr-HR"/>
              </w:rPr>
              <w:t>Rbr</w:t>
            </w:r>
            <w:r w:rsidR="002B0FA2">
              <w:rPr>
                <w:rFonts w:ascii="Arial" w:hAnsi="Arial" w:eastAsia="Times New Roman" w:cs="Arial"/>
                <w:b/>
                <w:bCs/>
                <w:snapToGrid w:val="false"/>
                <w:sz w:val="20"/>
                <w:szCs w:val="20"/>
                <w:lang w:eastAsia="hr-HR"/>
              </w:rPr>
              <w:t>.</w:t>
            </w:r>
          </w:p>
        </w:tc>
        <w:tc>
          <w:tcPr>
            <w:tcW w:w="3261" w:type="dxa"/>
            <w:tcBorders>
              <w:top w:val="single" w:color="auto" w:sz="4" w:space="0"/>
              <w:left w:val="nil"/>
              <w:bottom w:val="single" w:color="auto" w:sz="4" w:space="0"/>
              <w:right w:val="single" w:color="auto" w:sz="4" w:space="0"/>
            </w:tcBorders>
            <w:shd w:val="clear" w:color="auto" w:fill="auto"/>
            <w:vAlign w:val="center"/>
            <w:hideMark/>
          </w:tcPr>
          <w:p w:rsidRPr="00D5704A" w:rsidR="00A64A4D" w:rsidP="00CE5EE9" w:rsidRDefault="00A64A4D" w14:paraId="1D7D6994" w14:textId="77777777">
            <w:pPr>
              <w:widowControl w:val="false"/>
              <w:spacing w:after="0" w:line="240" w:lineRule="auto"/>
              <w:jc w:val="center"/>
              <w:rPr>
                <w:rFonts w:ascii="Arial" w:hAnsi="Arial" w:eastAsia="Times New Roman" w:cs="Arial"/>
                <w:b/>
                <w:bCs/>
                <w:snapToGrid w:val="false"/>
                <w:sz w:val="20"/>
                <w:szCs w:val="20"/>
                <w:lang w:eastAsia="hr-HR"/>
              </w:rPr>
            </w:pPr>
            <w:r w:rsidRPr="00D5704A">
              <w:rPr>
                <w:rFonts w:ascii="Arial" w:hAnsi="Arial" w:eastAsia="Times New Roman" w:cs="Arial"/>
                <w:b/>
                <w:bCs/>
                <w:snapToGrid w:val="false"/>
                <w:sz w:val="20"/>
                <w:szCs w:val="20"/>
                <w:lang w:eastAsia="hr-HR"/>
              </w:rPr>
              <w:t>Naziv vjerovnika / OIB</w:t>
            </w:r>
          </w:p>
        </w:tc>
        <w:tc>
          <w:tcPr>
            <w:tcW w:w="1701" w:type="dxa"/>
            <w:tcBorders>
              <w:top w:val="single" w:color="auto" w:sz="4" w:space="0"/>
              <w:left w:val="nil"/>
              <w:bottom w:val="single" w:color="auto" w:sz="4" w:space="0"/>
              <w:right w:val="single" w:color="auto" w:sz="4" w:space="0"/>
            </w:tcBorders>
            <w:shd w:val="clear" w:color="auto" w:fill="auto"/>
            <w:vAlign w:val="center"/>
            <w:hideMark/>
          </w:tcPr>
          <w:p w:rsidRPr="00D5704A" w:rsidR="00A64A4D" w:rsidP="00CE5EE9" w:rsidRDefault="00A64A4D" w14:paraId="6F480B2F" w14:textId="77777777">
            <w:pPr>
              <w:widowControl w:val="false"/>
              <w:spacing w:after="0" w:line="240" w:lineRule="auto"/>
              <w:jc w:val="center"/>
              <w:rPr>
                <w:rFonts w:ascii="Arial" w:hAnsi="Arial" w:eastAsia="Times New Roman" w:cs="Arial"/>
                <w:b/>
                <w:bCs/>
                <w:snapToGrid w:val="false"/>
                <w:sz w:val="20"/>
                <w:szCs w:val="20"/>
                <w:lang w:eastAsia="hr-HR"/>
              </w:rPr>
            </w:pPr>
            <w:r w:rsidRPr="00D5704A">
              <w:rPr>
                <w:rFonts w:ascii="Arial" w:hAnsi="Arial" w:eastAsia="Times New Roman" w:cs="Arial"/>
                <w:b/>
                <w:bCs/>
                <w:snapToGrid w:val="false"/>
                <w:sz w:val="20"/>
                <w:szCs w:val="20"/>
                <w:lang w:eastAsia="hr-HR"/>
              </w:rPr>
              <w:t>Iznos utvrđene tražbine (eur)</w:t>
            </w:r>
          </w:p>
        </w:tc>
        <w:tc>
          <w:tcPr>
            <w:tcW w:w="1275" w:type="dxa"/>
            <w:tcBorders>
              <w:top w:val="single" w:color="auto" w:sz="4" w:space="0"/>
              <w:bottom w:val="single" w:color="auto" w:sz="4" w:space="0"/>
              <w:right w:val="single" w:color="auto" w:sz="4" w:space="0"/>
            </w:tcBorders>
          </w:tcPr>
          <w:p w:rsidRPr="00D5704A" w:rsidR="00A64A4D" w:rsidP="00CE5EE9" w:rsidRDefault="00A64A4D" w14:paraId="39E201A9" w14:textId="77777777">
            <w:pPr>
              <w:spacing w:after="0" w:line="240" w:lineRule="auto"/>
              <w:jc w:val="center"/>
              <w:rPr>
                <w:rFonts w:ascii="Arial" w:hAnsi="Arial" w:eastAsia="Times New Roman" w:cs="Arial"/>
                <w:b/>
                <w:bCs/>
                <w:sz w:val="18"/>
                <w:szCs w:val="18"/>
                <w:lang w:eastAsia="hr-HR"/>
              </w:rPr>
            </w:pPr>
          </w:p>
          <w:p w:rsidRPr="00D5704A" w:rsidR="00A64A4D" w:rsidP="00CE5EE9" w:rsidRDefault="00A64A4D" w14:paraId="2E668657" w14:textId="77777777">
            <w:pPr>
              <w:spacing w:after="0" w:line="240" w:lineRule="auto"/>
              <w:jc w:val="center"/>
              <w:rPr>
                <w:rFonts w:ascii="Arial" w:hAnsi="Arial" w:eastAsia="Times New Roman" w:cs="Arial"/>
                <w:b/>
                <w:bCs/>
                <w:sz w:val="18"/>
                <w:szCs w:val="18"/>
                <w:lang w:eastAsia="hr-HR"/>
              </w:rPr>
            </w:pPr>
            <w:r w:rsidRPr="00D5704A">
              <w:rPr>
                <w:rFonts w:ascii="Arial" w:hAnsi="Arial" w:eastAsia="Times New Roman" w:cs="Arial"/>
                <w:b/>
                <w:bCs/>
                <w:sz w:val="18"/>
                <w:szCs w:val="18"/>
                <w:lang w:eastAsia="hr-HR"/>
              </w:rPr>
              <w:t>Vjerovnik glasao</w:t>
            </w:r>
          </w:p>
          <w:p w:rsidRPr="00D5704A" w:rsidR="00A64A4D" w:rsidP="00CE5EE9" w:rsidRDefault="00A64A4D" w14:paraId="2E3C7832" w14:textId="77777777">
            <w:pPr>
              <w:spacing w:after="0" w:line="240" w:lineRule="auto"/>
              <w:jc w:val="center"/>
              <w:rPr>
                <w:rFonts w:ascii="Arial" w:hAnsi="Arial" w:eastAsia="Times New Roman" w:cs="Arial"/>
                <w:b/>
                <w:bCs/>
                <w:sz w:val="18"/>
                <w:szCs w:val="18"/>
                <w:lang w:eastAsia="hr-HR"/>
              </w:rPr>
            </w:pPr>
            <w:r w:rsidRPr="00D5704A">
              <w:rPr>
                <w:rFonts w:ascii="Arial" w:hAnsi="Arial" w:eastAsia="Times New Roman" w:cs="Arial"/>
                <w:b/>
                <w:bCs/>
                <w:sz w:val="18"/>
                <w:szCs w:val="18"/>
                <w:lang w:eastAsia="hr-HR"/>
              </w:rPr>
              <w:t>ZA / PROTIV</w:t>
            </w:r>
          </w:p>
        </w:tc>
        <w:tc>
          <w:tcPr>
            <w:tcW w:w="1716" w:type="dxa"/>
            <w:tcBorders>
              <w:top w:val="single" w:color="auto" w:sz="4" w:space="0"/>
              <w:left w:val="single" w:color="auto" w:sz="4" w:space="0"/>
              <w:bottom w:val="single" w:color="auto" w:sz="4" w:space="0"/>
              <w:right w:val="single" w:color="auto" w:sz="4" w:space="0"/>
            </w:tcBorders>
          </w:tcPr>
          <w:p w:rsidRPr="00D5704A" w:rsidR="00A64A4D" w:rsidP="00CE5EE9" w:rsidRDefault="00A64A4D" w14:paraId="60DBDFAB" w14:textId="77777777">
            <w:pPr>
              <w:spacing w:after="0" w:line="240" w:lineRule="auto"/>
              <w:jc w:val="center"/>
              <w:rPr>
                <w:rFonts w:ascii="Arial" w:hAnsi="Arial" w:eastAsia="Times New Roman" w:cs="Arial"/>
                <w:b/>
                <w:bCs/>
                <w:sz w:val="18"/>
                <w:szCs w:val="18"/>
                <w:lang w:eastAsia="hr-HR"/>
              </w:rPr>
            </w:pPr>
          </w:p>
          <w:p w:rsidRPr="00D5704A" w:rsidR="00A64A4D" w:rsidP="00CE5EE9" w:rsidRDefault="00A64A4D" w14:paraId="6E20843A" w14:textId="77777777">
            <w:pPr>
              <w:spacing w:after="0" w:line="240" w:lineRule="auto"/>
              <w:jc w:val="center"/>
              <w:rPr>
                <w:rFonts w:ascii="Arial" w:hAnsi="Arial" w:eastAsia="Times New Roman" w:cs="Arial"/>
                <w:b/>
                <w:bCs/>
                <w:sz w:val="18"/>
                <w:szCs w:val="18"/>
                <w:lang w:eastAsia="hr-HR"/>
              </w:rPr>
            </w:pPr>
            <w:r w:rsidRPr="00D5704A">
              <w:rPr>
                <w:rFonts w:ascii="Arial" w:hAnsi="Arial" w:eastAsia="Times New Roman" w:cs="Arial"/>
                <w:b/>
                <w:bCs/>
                <w:sz w:val="18"/>
                <w:szCs w:val="18"/>
                <w:lang w:eastAsia="hr-HR"/>
              </w:rPr>
              <w:t>Iznos tražbine vjerovnika koji je glasao ZA</w:t>
            </w:r>
          </w:p>
        </w:tc>
      </w:tr>
      <w:tr w:rsidRPr="002B0FA2" w:rsidR="002B0FA2" w:rsidTr="00C937BA" w14:paraId="541D00A9" w14:textId="77777777">
        <w:trPr>
          <w:trHeight w:val="555"/>
          <w:jc w:val="center"/>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2B0FA2" w:rsidR="003F0654" w:rsidP="002B0FA2" w:rsidRDefault="003F0654" w14:paraId="1BD0677E" w14:textId="6AEFF633">
            <w:pPr>
              <w:pStyle w:val="Odlomakpopisa"/>
              <w:widowControl w:val="false"/>
              <w:numPr>
                <w:ilvl w:val="0"/>
                <w:numId w:val="7"/>
              </w:numPr>
              <w:tabs>
                <w:tab w:val="left" w:pos="360"/>
                <w:tab w:val="left" w:pos="480"/>
              </w:tabs>
              <w:spacing w:after="0" w:line="240" w:lineRule="auto"/>
              <w:rPr>
                <w:rFonts w:ascii="Arial" w:hAnsi="Arial" w:eastAsia="Times New Roman" w:cs="Arial"/>
                <w:snapToGrid w:val="false"/>
                <w:sz w:val="20"/>
                <w:szCs w:val="20"/>
                <w:lang w:val="en-US" w:eastAsia="hr-HR"/>
              </w:rPr>
            </w:pPr>
            <w:r w:rsidRPr="002B0FA2">
              <w:rPr>
                <w:rFonts w:ascii="Arial" w:hAnsi="Arial" w:eastAsia="Times New Roman" w:cs="Arial"/>
                <w:snapToGrid w:val="false"/>
                <w:sz w:val="20"/>
                <w:szCs w:val="20"/>
                <w:lang w:val="en-US" w:eastAsia="hr-HR"/>
              </w:rPr>
              <w:t>1</w:t>
            </w:r>
          </w:p>
        </w:tc>
        <w:tc>
          <w:tcPr>
            <w:tcW w:w="3261" w:type="dxa"/>
            <w:tcBorders>
              <w:top w:val="nil"/>
              <w:left w:val="single" w:color="auto" w:sz="4" w:space="0"/>
              <w:bottom w:val="single" w:color="auto" w:sz="4" w:space="0"/>
              <w:right w:val="single" w:color="auto" w:sz="4" w:space="0"/>
            </w:tcBorders>
            <w:shd w:val="clear" w:color="000000" w:fill="FFFFFF"/>
            <w:vAlign w:val="center"/>
          </w:tcPr>
          <w:p w:rsidRPr="002B0FA2" w:rsidR="003F0654" w:rsidP="003F0654" w:rsidRDefault="003F0654" w14:paraId="251F2005" w14:textId="64315E09">
            <w:pPr>
              <w:widowControl w:val="false"/>
              <w:spacing w:after="0" w:line="240" w:lineRule="auto"/>
              <w:rPr>
                <w:rFonts w:ascii="Arial" w:hAnsi="Arial" w:eastAsia="Times New Roman" w:cs="Arial"/>
                <w:snapToGrid w:val="false"/>
                <w:sz w:val="20"/>
                <w:szCs w:val="20"/>
                <w:lang w:val="en-US"/>
              </w:rPr>
            </w:pPr>
            <w:r w:rsidRPr="002B0FA2">
              <w:rPr>
                <w:rFonts w:ascii="Arial" w:hAnsi="Arial" w:cs="Arial"/>
                <w:sz w:val="20"/>
                <w:szCs w:val="20"/>
              </w:rPr>
              <w:t xml:space="preserve">ADDIKO BANK d.d. </w:t>
            </w:r>
            <w:r w:rsidRPr="002B0FA2">
              <w:rPr>
                <w:rFonts w:ascii="Arial" w:hAnsi="Arial" w:cs="Arial"/>
                <w:sz w:val="20"/>
                <w:szCs w:val="20"/>
                <w:lang w:eastAsia="hr-HR"/>
              </w:rPr>
              <w:t>OIB:</w:t>
            </w:r>
            <w:r w:rsidRPr="002B0FA2">
              <w:rPr>
                <w:rFonts w:ascii="Arial" w:hAnsi="Arial" w:cs="Arial"/>
                <w:sz w:val="20"/>
                <w:szCs w:val="20"/>
              </w:rPr>
              <w:t>14036333877</w:t>
            </w:r>
          </w:p>
        </w:tc>
        <w:tc>
          <w:tcPr>
            <w:tcW w:w="1701" w:type="dxa"/>
            <w:tcBorders>
              <w:top w:val="nil"/>
              <w:left w:val="single" w:color="auto" w:sz="4" w:space="0"/>
              <w:bottom w:val="single" w:color="auto" w:sz="4" w:space="0"/>
              <w:right w:val="single" w:color="auto" w:sz="4" w:space="0"/>
            </w:tcBorders>
            <w:shd w:val="clear" w:color="000000" w:fill="FFFFFF"/>
            <w:noWrap/>
            <w:vAlign w:val="center"/>
          </w:tcPr>
          <w:p w:rsidRPr="002B0FA2" w:rsidR="003F0654" w:rsidP="003F0654" w:rsidRDefault="003F0654" w14:paraId="361C3217" w14:textId="4156926A">
            <w:pPr>
              <w:widowControl w:val="false"/>
              <w:spacing w:after="0" w:line="240" w:lineRule="auto"/>
              <w:jc w:val="right"/>
              <w:rPr>
                <w:rFonts w:ascii="Arial" w:hAnsi="Arial" w:eastAsia="Times New Roman" w:cs="Arial"/>
                <w:snapToGrid w:val="false"/>
                <w:sz w:val="20"/>
                <w:szCs w:val="20"/>
                <w:lang w:val="en-US" w:eastAsia="hr-HR"/>
              </w:rPr>
            </w:pPr>
            <w:r w:rsidRPr="002B0FA2">
              <w:rPr>
                <w:rFonts w:ascii="Arial" w:hAnsi="Arial" w:cs="Arial"/>
                <w:sz w:val="20"/>
                <w:szCs w:val="20"/>
              </w:rPr>
              <w:t>11.995,08</w:t>
            </w:r>
          </w:p>
        </w:tc>
        <w:tc>
          <w:tcPr>
            <w:tcW w:w="1275" w:type="dxa"/>
            <w:tcBorders>
              <w:top w:val="single" w:color="auto" w:sz="4" w:space="0"/>
              <w:left w:val="single" w:color="auto" w:sz="4" w:space="0"/>
              <w:bottom w:val="single" w:color="auto" w:sz="4" w:space="0"/>
              <w:right w:val="single" w:color="auto" w:sz="4" w:space="0"/>
            </w:tcBorders>
          </w:tcPr>
          <w:p w:rsidRPr="002B0FA2" w:rsidR="003F0654" w:rsidP="00BF7EAB" w:rsidRDefault="003F0654" w14:paraId="3941C849" w14:textId="77777777">
            <w:pPr>
              <w:widowControl w:val="false"/>
              <w:spacing w:after="0" w:line="240" w:lineRule="auto"/>
              <w:jc w:val="center"/>
              <w:rPr>
                <w:rFonts w:ascii="Arial" w:hAnsi="Arial" w:cs="Arial"/>
                <w:sz w:val="20"/>
                <w:szCs w:val="20"/>
              </w:rPr>
            </w:pPr>
          </w:p>
          <w:p w:rsidRPr="002B0FA2" w:rsidR="003F0654" w:rsidP="00BF7EAB" w:rsidRDefault="003F0654" w14:paraId="72BA60C3" w14:textId="1FFC9DE3">
            <w:pPr>
              <w:widowControl w:val="false"/>
              <w:spacing w:after="0" w:line="240" w:lineRule="auto"/>
              <w:jc w:val="center"/>
              <w:rPr>
                <w:rFonts w:ascii="Arial" w:hAnsi="Arial" w:eastAsia="Times New Roman" w:cs="Arial"/>
                <w:snapToGrid w:val="false"/>
                <w:sz w:val="20"/>
                <w:szCs w:val="20"/>
                <w:lang w:val="en-US"/>
              </w:rPr>
            </w:pPr>
            <w:r w:rsidRPr="002B0FA2">
              <w:rPr>
                <w:rFonts w:ascii="Arial" w:hAnsi="Arial" w:cs="Arial"/>
                <w:sz w:val="20"/>
                <w:szCs w:val="20"/>
              </w:rPr>
              <w:t>ZA</w:t>
            </w:r>
          </w:p>
          <w:p w:rsidRPr="002B0FA2" w:rsidR="003F0654" w:rsidP="00BF7EAB" w:rsidRDefault="003F0654" w14:paraId="731F12D2" w14:textId="6724DA52">
            <w:pPr>
              <w:widowControl w:val="false"/>
              <w:spacing w:after="0" w:line="240" w:lineRule="auto"/>
              <w:jc w:val="center"/>
              <w:rPr>
                <w:rFonts w:ascii="Arial" w:hAnsi="Arial" w:eastAsia="Times New Roman" w:cs="Arial"/>
                <w:snapToGrid w:val="false"/>
                <w:sz w:val="20"/>
                <w:szCs w:val="20"/>
                <w:lang w:val="en-US"/>
              </w:rPr>
            </w:pPr>
          </w:p>
        </w:tc>
        <w:tc>
          <w:tcPr>
            <w:tcW w:w="1716" w:type="dxa"/>
            <w:tcBorders>
              <w:top w:val="nil"/>
              <w:left w:val="single" w:color="auto" w:sz="4" w:space="0"/>
              <w:bottom w:val="single" w:color="auto" w:sz="4" w:space="0"/>
              <w:right w:val="single" w:color="auto" w:sz="4" w:space="0"/>
            </w:tcBorders>
            <w:shd w:val="clear" w:color="000000" w:fill="FFFFFF"/>
            <w:vAlign w:val="center"/>
          </w:tcPr>
          <w:p w:rsidRPr="002B0FA2" w:rsidR="003F0654" w:rsidP="003F0654" w:rsidRDefault="003F0654" w14:paraId="0A21F768" w14:textId="0753211E">
            <w:pPr>
              <w:widowControl w:val="false"/>
              <w:spacing w:after="0" w:line="240" w:lineRule="auto"/>
              <w:jc w:val="right"/>
              <w:rPr>
                <w:rFonts w:ascii="Arial" w:hAnsi="Arial" w:eastAsia="Times New Roman" w:cs="Arial"/>
                <w:snapToGrid w:val="false"/>
                <w:sz w:val="20"/>
                <w:szCs w:val="20"/>
                <w:lang w:val="en-US" w:eastAsia="hr-HR"/>
              </w:rPr>
            </w:pPr>
            <w:r w:rsidRPr="002B0FA2">
              <w:rPr>
                <w:rFonts w:ascii="Arial" w:hAnsi="Arial" w:cs="Arial"/>
                <w:sz w:val="20"/>
                <w:szCs w:val="20"/>
              </w:rPr>
              <w:t>11.995,08</w:t>
            </w:r>
          </w:p>
        </w:tc>
      </w:tr>
      <w:tr w:rsidRPr="002B0FA2" w:rsidR="002B0FA2" w:rsidTr="00C937BA" w14:paraId="17D6C5C2" w14:textId="77777777">
        <w:trPr>
          <w:trHeight w:val="695"/>
          <w:jc w:val="center"/>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2B0FA2" w:rsidR="003F0654" w:rsidP="002B0FA2" w:rsidRDefault="003F0654" w14:paraId="68CB64B8" w14:textId="2CD05CB1">
            <w:pPr>
              <w:pStyle w:val="Odlomakpopisa"/>
              <w:widowControl w:val="false"/>
              <w:numPr>
                <w:ilvl w:val="0"/>
                <w:numId w:val="7"/>
              </w:numPr>
              <w:tabs>
                <w:tab w:val="left" w:pos="345"/>
                <w:tab w:val="left" w:pos="480"/>
              </w:tabs>
              <w:spacing w:after="0" w:line="240" w:lineRule="auto"/>
              <w:rPr>
                <w:rFonts w:ascii="Arial" w:hAnsi="Arial" w:eastAsia="Times New Roman" w:cs="Arial"/>
                <w:snapToGrid w:val="false"/>
                <w:sz w:val="20"/>
                <w:szCs w:val="20"/>
                <w:lang w:val="en-US" w:eastAsia="hr-HR"/>
              </w:rPr>
            </w:pPr>
            <w:r w:rsidRPr="002B0FA2">
              <w:rPr>
                <w:rFonts w:ascii="Arial" w:hAnsi="Arial" w:eastAsia="Times New Roman" w:cs="Arial"/>
                <w:snapToGrid w:val="false"/>
                <w:sz w:val="20"/>
                <w:szCs w:val="20"/>
                <w:lang w:val="en-US" w:eastAsia="hr-HR"/>
              </w:rPr>
              <w:t>2</w:t>
            </w:r>
          </w:p>
        </w:tc>
        <w:tc>
          <w:tcPr>
            <w:tcW w:w="3261" w:type="dxa"/>
            <w:tcBorders>
              <w:top w:val="nil"/>
              <w:left w:val="single" w:color="auto" w:sz="4" w:space="0"/>
              <w:bottom w:val="single" w:color="auto" w:sz="4" w:space="0"/>
              <w:right w:val="single" w:color="auto" w:sz="4" w:space="0"/>
            </w:tcBorders>
            <w:shd w:val="clear" w:color="000000" w:fill="FFFFFF"/>
            <w:vAlign w:val="center"/>
          </w:tcPr>
          <w:p w:rsidRPr="002B0FA2" w:rsidR="003F0654" w:rsidP="003F0654" w:rsidRDefault="003F0654" w14:paraId="5DE3C494" w14:textId="11A41B1B">
            <w:pPr>
              <w:widowControl w:val="false"/>
              <w:spacing w:after="0" w:line="240" w:lineRule="auto"/>
              <w:rPr>
                <w:rFonts w:ascii="Arial" w:hAnsi="Arial" w:cs="Arial"/>
                <w:sz w:val="20"/>
                <w:szCs w:val="20"/>
              </w:rPr>
            </w:pPr>
            <w:r w:rsidRPr="002B0FA2">
              <w:rPr>
                <w:rFonts w:ascii="Arial" w:hAnsi="Arial" w:cs="Arial"/>
                <w:sz w:val="20"/>
                <w:szCs w:val="20"/>
              </w:rPr>
              <w:t xml:space="preserve">Erste &amp; Steiermärkische bank d.d.               </w:t>
            </w:r>
            <w:r w:rsidRPr="002B0FA2">
              <w:rPr>
                <w:rFonts w:ascii="Arial" w:hAnsi="Arial" w:cs="Arial"/>
                <w:sz w:val="20"/>
                <w:szCs w:val="20"/>
                <w:lang w:eastAsia="hr-HR"/>
              </w:rPr>
              <w:t>OIB:</w:t>
            </w:r>
            <w:r w:rsidRPr="002B0FA2">
              <w:rPr>
                <w:rFonts w:ascii="Arial" w:hAnsi="Arial" w:cs="Arial"/>
                <w:sz w:val="20"/>
                <w:szCs w:val="20"/>
              </w:rPr>
              <w:t>23057039320</w:t>
            </w:r>
          </w:p>
        </w:tc>
        <w:tc>
          <w:tcPr>
            <w:tcW w:w="1701" w:type="dxa"/>
            <w:tcBorders>
              <w:top w:val="nil"/>
              <w:left w:val="single" w:color="auto" w:sz="4" w:space="0"/>
              <w:bottom w:val="single" w:color="auto" w:sz="4" w:space="0"/>
              <w:right w:val="single" w:color="auto" w:sz="4" w:space="0"/>
            </w:tcBorders>
            <w:shd w:val="clear" w:color="000000" w:fill="FFFFFF"/>
            <w:noWrap/>
            <w:vAlign w:val="center"/>
          </w:tcPr>
          <w:p w:rsidRPr="002B0FA2" w:rsidR="003F0654" w:rsidP="003F0654" w:rsidRDefault="003F0654" w14:paraId="05F94486" w14:textId="5ED02382">
            <w:pPr>
              <w:widowControl w:val="false"/>
              <w:spacing w:after="0" w:line="240" w:lineRule="auto"/>
              <w:jc w:val="right"/>
              <w:rPr>
                <w:rFonts w:ascii="Arial" w:hAnsi="Arial" w:cs="Arial"/>
                <w:sz w:val="20"/>
                <w:szCs w:val="20"/>
              </w:rPr>
            </w:pPr>
            <w:r w:rsidRPr="002B0FA2">
              <w:rPr>
                <w:rFonts w:ascii="Arial" w:hAnsi="Arial" w:cs="Arial"/>
                <w:sz w:val="20"/>
                <w:szCs w:val="20"/>
              </w:rPr>
              <w:t>4.091,55</w:t>
            </w:r>
          </w:p>
        </w:tc>
        <w:tc>
          <w:tcPr>
            <w:tcW w:w="1275" w:type="dxa"/>
            <w:tcBorders>
              <w:top w:val="single" w:color="auto" w:sz="4" w:space="0"/>
              <w:left w:val="single" w:color="auto" w:sz="4" w:space="0"/>
              <w:bottom w:val="single" w:color="auto" w:sz="4" w:space="0"/>
              <w:right w:val="single" w:color="auto" w:sz="4" w:space="0"/>
            </w:tcBorders>
          </w:tcPr>
          <w:p w:rsidRPr="002B0FA2" w:rsidR="003F0654" w:rsidP="00BF7EAB" w:rsidRDefault="003F0654" w14:paraId="4531A80E" w14:textId="6B607F61">
            <w:pPr>
              <w:widowControl w:val="false"/>
              <w:spacing w:after="0" w:line="240" w:lineRule="auto"/>
              <w:jc w:val="center"/>
              <w:rPr>
                <w:rFonts w:ascii="Arial" w:hAnsi="Arial" w:cs="Arial"/>
                <w:sz w:val="20"/>
                <w:szCs w:val="20"/>
              </w:rPr>
            </w:pPr>
          </w:p>
          <w:p w:rsidRPr="002B0FA2" w:rsidR="003F0654" w:rsidP="00BF7EAB" w:rsidRDefault="003F0654" w14:paraId="46C68B97" w14:textId="7003A7CB">
            <w:pPr>
              <w:widowControl w:val="false"/>
              <w:spacing w:after="0" w:line="240" w:lineRule="auto"/>
              <w:jc w:val="center"/>
              <w:rPr>
                <w:rFonts w:ascii="Arial" w:hAnsi="Arial" w:eastAsia="Times New Roman" w:cs="Arial"/>
                <w:snapToGrid w:val="false"/>
                <w:sz w:val="20"/>
                <w:szCs w:val="20"/>
                <w:lang w:val="en-US"/>
              </w:rPr>
            </w:pPr>
            <w:r w:rsidRPr="002B0FA2">
              <w:rPr>
                <w:rFonts w:ascii="Arial" w:hAnsi="Arial" w:cs="Arial"/>
                <w:sz w:val="20"/>
                <w:szCs w:val="20"/>
              </w:rPr>
              <w:t>ZA</w:t>
            </w:r>
          </w:p>
        </w:tc>
        <w:tc>
          <w:tcPr>
            <w:tcW w:w="1716" w:type="dxa"/>
            <w:tcBorders>
              <w:top w:val="nil"/>
              <w:left w:val="single" w:color="auto" w:sz="4" w:space="0"/>
              <w:bottom w:val="single" w:color="auto" w:sz="4" w:space="0"/>
              <w:right w:val="single" w:color="auto" w:sz="4" w:space="0"/>
            </w:tcBorders>
            <w:shd w:val="clear" w:color="000000" w:fill="FFFFFF"/>
            <w:vAlign w:val="center"/>
          </w:tcPr>
          <w:p w:rsidRPr="002B0FA2" w:rsidR="003F0654" w:rsidP="003F0654" w:rsidRDefault="003F0654" w14:paraId="49E60190" w14:textId="1B2A2DCE">
            <w:pPr>
              <w:widowControl w:val="false"/>
              <w:spacing w:after="0" w:line="240" w:lineRule="auto"/>
              <w:jc w:val="right"/>
              <w:rPr>
                <w:rFonts w:ascii="Arial" w:hAnsi="Arial" w:cs="Arial"/>
                <w:sz w:val="20"/>
                <w:szCs w:val="20"/>
              </w:rPr>
            </w:pPr>
            <w:r w:rsidRPr="002B0FA2">
              <w:rPr>
                <w:rFonts w:ascii="Arial" w:hAnsi="Arial" w:cs="Arial"/>
                <w:sz w:val="20"/>
                <w:szCs w:val="20"/>
              </w:rPr>
              <w:t>4.091,55</w:t>
            </w:r>
          </w:p>
        </w:tc>
      </w:tr>
      <w:tr w:rsidRPr="002B0FA2" w:rsidR="002B0FA2" w:rsidTr="00C937BA" w14:paraId="15A56741" w14:textId="77777777">
        <w:trPr>
          <w:trHeight w:val="695"/>
          <w:jc w:val="center"/>
        </w:trPr>
        <w:tc>
          <w:tcPr>
            <w:tcW w:w="709"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2B0FA2" w:rsidR="003F0654" w:rsidP="002B0FA2" w:rsidRDefault="003F0654" w14:paraId="05818C4F" w14:textId="28B88A50">
            <w:pPr>
              <w:pStyle w:val="Odlomakpopisa"/>
              <w:widowControl w:val="false"/>
              <w:numPr>
                <w:ilvl w:val="0"/>
                <w:numId w:val="7"/>
              </w:numPr>
              <w:tabs>
                <w:tab w:val="left" w:pos="345"/>
                <w:tab w:val="left" w:pos="480"/>
              </w:tabs>
              <w:spacing w:after="0" w:line="240" w:lineRule="auto"/>
              <w:rPr>
                <w:rFonts w:ascii="Arial" w:hAnsi="Arial" w:eastAsia="Times New Roman" w:cs="Arial"/>
                <w:snapToGrid w:val="false"/>
                <w:sz w:val="20"/>
                <w:szCs w:val="20"/>
                <w:lang w:val="en-US" w:eastAsia="hr-HR"/>
              </w:rPr>
            </w:pPr>
            <w:r w:rsidRPr="002B0FA2">
              <w:rPr>
                <w:rFonts w:ascii="Arial" w:hAnsi="Arial" w:eastAsia="Times New Roman" w:cs="Arial"/>
                <w:snapToGrid w:val="false"/>
                <w:sz w:val="20"/>
                <w:szCs w:val="20"/>
                <w:lang w:val="en-US" w:eastAsia="hr-HR"/>
              </w:rPr>
              <w:t>3</w:t>
            </w:r>
          </w:p>
        </w:tc>
        <w:tc>
          <w:tcPr>
            <w:tcW w:w="3261" w:type="dxa"/>
            <w:tcBorders>
              <w:top w:val="single" w:color="auto" w:sz="4" w:space="0"/>
              <w:left w:val="single" w:color="auto" w:sz="4" w:space="0"/>
              <w:bottom w:val="single" w:color="auto" w:sz="4" w:space="0"/>
              <w:right w:val="single" w:color="auto" w:sz="4" w:space="0"/>
            </w:tcBorders>
            <w:shd w:val="clear" w:color="000000" w:fill="FFFFFF"/>
            <w:vAlign w:val="center"/>
          </w:tcPr>
          <w:p w:rsidRPr="002B0FA2" w:rsidR="003F0654" w:rsidP="003F0654" w:rsidRDefault="003F0654" w14:paraId="55F0704A" w14:textId="19B437E5">
            <w:pPr>
              <w:widowControl w:val="false"/>
              <w:spacing w:after="0" w:line="240" w:lineRule="auto"/>
              <w:rPr>
                <w:rFonts w:ascii="Arial" w:hAnsi="Arial" w:cs="Arial"/>
                <w:sz w:val="20"/>
                <w:szCs w:val="20"/>
              </w:rPr>
            </w:pPr>
            <w:r w:rsidRPr="002B0FA2">
              <w:rPr>
                <w:rFonts w:ascii="Arial" w:hAnsi="Arial" w:cs="Arial"/>
                <w:sz w:val="20"/>
                <w:szCs w:val="20"/>
              </w:rPr>
              <w:t xml:space="preserve">RAIFFEISENBANK AUSTRIA d.d. </w:t>
            </w:r>
            <w:r w:rsidRPr="002B0FA2">
              <w:rPr>
                <w:rFonts w:ascii="Arial" w:hAnsi="Arial" w:cs="Arial"/>
                <w:sz w:val="20"/>
                <w:szCs w:val="20"/>
                <w:lang w:eastAsia="hr-HR"/>
              </w:rPr>
              <w:t>OIB:</w:t>
            </w:r>
            <w:r w:rsidRPr="002B0FA2">
              <w:rPr>
                <w:rFonts w:ascii="Arial" w:hAnsi="Arial" w:cs="Arial"/>
                <w:sz w:val="20"/>
                <w:szCs w:val="20"/>
              </w:rPr>
              <w:t>53056966535</w:t>
            </w:r>
          </w:p>
        </w:tc>
        <w:tc>
          <w:tcPr>
            <w:tcW w:w="1701" w:type="dxa"/>
            <w:tcBorders>
              <w:top w:val="single" w:color="auto" w:sz="4" w:space="0"/>
              <w:left w:val="nil"/>
              <w:bottom w:val="single" w:color="auto" w:sz="4" w:space="0"/>
              <w:right w:val="single" w:color="auto" w:sz="4" w:space="0"/>
            </w:tcBorders>
            <w:shd w:val="clear" w:color="auto" w:fill="auto"/>
            <w:noWrap/>
            <w:vAlign w:val="center"/>
          </w:tcPr>
          <w:p w:rsidRPr="002B0FA2" w:rsidR="003F0654" w:rsidP="003F0654" w:rsidRDefault="003F0654" w14:paraId="0410AC91" w14:textId="71EF241D">
            <w:pPr>
              <w:widowControl w:val="false"/>
              <w:spacing w:after="0" w:line="240" w:lineRule="auto"/>
              <w:jc w:val="right"/>
              <w:rPr>
                <w:rFonts w:ascii="Arial" w:hAnsi="Arial" w:cs="Arial"/>
                <w:sz w:val="20"/>
                <w:szCs w:val="20"/>
              </w:rPr>
            </w:pPr>
            <w:r w:rsidRPr="002B0FA2">
              <w:rPr>
                <w:rFonts w:ascii="Arial" w:hAnsi="Arial" w:cs="Arial"/>
                <w:sz w:val="20"/>
                <w:szCs w:val="20"/>
              </w:rPr>
              <w:t>36.721,40</w:t>
            </w:r>
          </w:p>
        </w:tc>
        <w:tc>
          <w:tcPr>
            <w:tcW w:w="1275" w:type="dxa"/>
            <w:tcBorders>
              <w:top w:val="single" w:color="auto" w:sz="4" w:space="0"/>
              <w:left w:val="single" w:color="auto" w:sz="4" w:space="0"/>
              <w:bottom w:val="single" w:color="auto" w:sz="4" w:space="0"/>
              <w:right w:val="single" w:color="auto" w:sz="4" w:space="0"/>
            </w:tcBorders>
          </w:tcPr>
          <w:p w:rsidRPr="002B0FA2" w:rsidR="003F0654" w:rsidP="00BF7EAB" w:rsidRDefault="003F0654" w14:paraId="18303EA9" w14:textId="77777777">
            <w:pPr>
              <w:widowControl w:val="false"/>
              <w:spacing w:after="0" w:line="240" w:lineRule="auto"/>
              <w:jc w:val="center"/>
              <w:rPr>
                <w:rFonts w:ascii="Arial" w:hAnsi="Arial" w:cs="Arial"/>
                <w:sz w:val="20"/>
                <w:szCs w:val="20"/>
              </w:rPr>
            </w:pPr>
          </w:p>
          <w:p w:rsidRPr="002B0FA2" w:rsidR="003F0654" w:rsidP="00BF7EAB" w:rsidRDefault="003F0654" w14:paraId="0EB8D673" w14:textId="0D3F758D">
            <w:pPr>
              <w:widowControl w:val="false"/>
              <w:spacing w:after="0" w:line="240" w:lineRule="auto"/>
              <w:jc w:val="center"/>
              <w:rPr>
                <w:rFonts w:ascii="Arial" w:hAnsi="Arial" w:cs="Arial"/>
                <w:sz w:val="20"/>
                <w:szCs w:val="20"/>
              </w:rPr>
            </w:pPr>
            <w:r w:rsidRPr="002B0FA2">
              <w:rPr>
                <w:rFonts w:ascii="Arial" w:hAnsi="Arial" w:cs="Arial"/>
                <w:sz w:val="20"/>
                <w:szCs w:val="20"/>
              </w:rPr>
              <w:t>ZA</w:t>
            </w:r>
          </w:p>
        </w:tc>
        <w:tc>
          <w:tcPr>
            <w:tcW w:w="1716" w:type="dxa"/>
            <w:tcBorders>
              <w:top w:val="single" w:color="auto" w:sz="4" w:space="0"/>
              <w:left w:val="nil"/>
              <w:bottom w:val="single" w:color="auto" w:sz="4" w:space="0"/>
              <w:right w:val="single" w:color="auto" w:sz="4" w:space="0"/>
            </w:tcBorders>
            <w:shd w:val="clear" w:color="auto" w:fill="auto"/>
            <w:vAlign w:val="center"/>
          </w:tcPr>
          <w:p w:rsidRPr="002B0FA2" w:rsidR="003F0654" w:rsidP="003F0654" w:rsidRDefault="003F0654" w14:paraId="6407ADDA" w14:textId="3C2BEA43">
            <w:pPr>
              <w:widowControl w:val="false"/>
              <w:spacing w:after="0" w:line="240" w:lineRule="auto"/>
              <w:jc w:val="right"/>
              <w:rPr>
                <w:rFonts w:ascii="Arial" w:hAnsi="Arial" w:cs="Arial"/>
                <w:sz w:val="20"/>
                <w:szCs w:val="20"/>
              </w:rPr>
            </w:pPr>
            <w:r w:rsidRPr="002B0FA2">
              <w:rPr>
                <w:rFonts w:ascii="Arial" w:hAnsi="Arial" w:cs="Arial"/>
                <w:sz w:val="20"/>
                <w:szCs w:val="20"/>
              </w:rPr>
              <w:t>36.721,40</w:t>
            </w:r>
          </w:p>
        </w:tc>
      </w:tr>
      <w:tr w:rsidRPr="00D5704A" w:rsidR="003F0654" w:rsidTr="00AB0569" w14:paraId="17D128F6" w14:textId="77777777">
        <w:trPr>
          <w:trHeight w:val="555"/>
          <w:jc w:val="center"/>
        </w:trPr>
        <w:tc>
          <w:tcPr>
            <w:tcW w:w="397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rsidRPr="00D5704A" w:rsidR="003F0654" w:rsidP="003F0654" w:rsidRDefault="003F0654" w14:paraId="6D020CD5" w14:textId="17A91181">
            <w:pPr>
              <w:widowControl w:val="false"/>
              <w:spacing w:after="0" w:line="240" w:lineRule="auto"/>
              <w:jc w:val="center"/>
              <w:rPr>
                <w:rFonts w:ascii="Arial" w:hAnsi="Arial" w:cs="Arial"/>
                <w:sz w:val="20"/>
                <w:szCs w:val="20"/>
              </w:rPr>
            </w:pPr>
            <w:r>
              <w:rPr>
                <w:rFonts w:ascii="Arial" w:hAnsi="Arial" w:cs="Arial"/>
                <w:sz w:val="20"/>
                <w:szCs w:val="20"/>
              </w:rPr>
              <w:t>UKUPNO</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D5704A" w:rsidR="003F0654" w:rsidP="003F0654" w:rsidRDefault="003F0654" w14:paraId="02B3494F" w14:textId="7EE53EAD">
            <w:pPr>
              <w:widowControl w:val="false"/>
              <w:spacing w:after="0" w:line="240" w:lineRule="auto"/>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sz w:val="20"/>
                <w:szCs w:val="20"/>
              </w:rPr>
              <w:fldChar w:fldCharType="end"/>
            </w:r>
            <w:bookmarkStart w:name="_Hlk232144286" w:id="2"/>
            <w:r w:rsidR="00064E2F">
              <w:rPr>
                <w:rFonts w:ascii="Arial" w:hAnsi="Arial" w:cs="Arial"/>
                <w:sz w:val="20"/>
                <w:szCs w:val="20"/>
              </w:rPr>
              <w:fldChar w:fldCharType="begin"/>
            </w:r>
            <w:r w:rsidR="00064E2F">
              <w:rPr>
                <w:rFonts w:ascii="Arial" w:hAnsi="Arial" w:cs="Arial"/>
                <w:sz w:val="20"/>
                <w:szCs w:val="20"/>
              </w:rPr>
              <w:instrText xml:space="preserve"> =SUM(ABOVE) </w:instrText>
            </w:r>
            <w:r w:rsidR="00064E2F">
              <w:rPr>
                <w:rFonts w:ascii="Arial" w:hAnsi="Arial" w:cs="Arial"/>
                <w:sz w:val="20"/>
                <w:szCs w:val="20"/>
              </w:rPr>
              <w:fldChar w:fldCharType="separate"/>
            </w:r>
            <w:r w:rsidR="00064E2F">
              <w:rPr>
                <w:rFonts w:ascii="Arial" w:hAnsi="Arial" w:cs="Arial"/>
                <w:noProof/>
                <w:sz w:val="20"/>
                <w:szCs w:val="20"/>
              </w:rPr>
              <w:t>52.808,03</w:t>
            </w:r>
            <w:r w:rsidR="00064E2F">
              <w:rPr>
                <w:rFonts w:ascii="Arial" w:hAnsi="Arial" w:cs="Arial"/>
                <w:sz w:val="20"/>
                <w:szCs w:val="20"/>
              </w:rPr>
              <w:fldChar w:fldCharType="end"/>
            </w:r>
            <w:bookmarkEnd w:id="2"/>
          </w:p>
        </w:tc>
        <w:tc>
          <w:tcPr>
            <w:tcW w:w="1275" w:type="dxa"/>
            <w:tcBorders>
              <w:top w:val="single" w:color="auto" w:sz="4" w:space="0"/>
              <w:left w:val="single" w:color="auto" w:sz="4" w:space="0"/>
              <w:bottom w:val="single" w:color="auto" w:sz="4" w:space="0"/>
              <w:right w:val="single" w:color="auto" w:sz="4" w:space="0"/>
            </w:tcBorders>
          </w:tcPr>
          <w:p w:rsidRPr="00D5704A" w:rsidR="003F0654" w:rsidP="003F0654" w:rsidRDefault="003F0654" w14:paraId="33100DFA" w14:textId="77777777">
            <w:pPr>
              <w:widowControl w:val="false"/>
              <w:spacing w:after="0" w:line="240" w:lineRule="auto"/>
              <w:jc w:val="center"/>
              <w:rPr>
                <w:rFonts w:ascii="Arial" w:hAnsi="Arial" w:eastAsia="Times New Roman" w:cs="Arial"/>
                <w:snapToGrid w:val="false"/>
                <w:sz w:val="20"/>
                <w:szCs w:val="20"/>
                <w:lang w:val="en-US"/>
              </w:rPr>
            </w:pPr>
          </w:p>
        </w:tc>
        <w:tc>
          <w:tcPr>
            <w:tcW w:w="1716" w:type="dxa"/>
            <w:tcBorders>
              <w:top w:val="single" w:color="auto" w:sz="4" w:space="0"/>
              <w:left w:val="single" w:color="auto" w:sz="4" w:space="0"/>
              <w:bottom w:val="single" w:color="auto" w:sz="4" w:space="0"/>
              <w:right w:val="single" w:color="auto" w:sz="4" w:space="0"/>
            </w:tcBorders>
            <w:shd w:val="clear" w:color="auto" w:fill="auto"/>
            <w:vAlign w:val="center"/>
          </w:tcPr>
          <w:p w:rsidRPr="00D5704A" w:rsidR="003F0654" w:rsidP="003F0654" w:rsidRDefault="00064E2F" w14:paraId="09F50518" w14:textId="6C366A13">
            <w:pPr>
              <w:widowControl w:val="false"/>
              <w:spacing w:after="0" w:line="240" w:lineRule="auto"/>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=SUM(ABOVE) </w:instrText>
            </w:r>
            <w:r>
              <w:rPr>
                <w:rFonts w:ascii="Arial" w:hAnsi="Arial" w:cs="Arial"/>
                <w:sz w:val="20"/>
                <w:szCs w:val="20"/>
              </w:rPr>
              <w:fldChar w:fldCharType="separate"/>
            </w:r>
            <w:r>
              <w:rPr>
                <w:rFonts w:ascii="Arial" w:hAnsi="Arial" w:cs="Arial"/>
                <w:noProof/>
                <w:sz w:val="20"/>
                <w:szCs w:val="20"/>
              </w:rPr>
              <w:t>52.808,03</w:t>
            </w:r>
            <w:r>
              <w:rPr>
                <w:rFonts w:ascii="Arial" w:hAnsi="Arial" w:cs="Arial"/>
                <w:sz w:val="20"/>
                <w:szCs w:val="20"/>
              </w:rPr>
              <w:fldChar w:fldCharType="end"/>
            </w:r>
          </w:p>
        </w:tc>
      </w:tr>
    </w:tbl>
    <w:p w:rsidRPr="00DE5C3E" w:rsidR="00A64A4D" w:rsidP="00412D6A" w:rsidRDefault="00A64A4D" w14:paraId="77AF2FDA" w14:textId="77777777">
      <w:pPr>
        <w:spacing w:after="0" w:line="240" w:lineRule="auto"/>
        <w:jc w:val="both"/>
        <w:rPr>
          <w:rFonts w:ascii="Arial" w:hAnsi="Arial" w:eastAsia="Times New Roman" w:cs="Arial"/>
          <w:color w:val="FF0000"/>
          <w:sz w:val="24"/>
          <w:szCs w:val="24"/>
          <w:lang w:eastAsia="hr-HR"/>
        </w:rPr>
      </w:pPr>
      <w:r w:rsidRPr="00DE5C3E">
        <w:rPr>
          <w:rFonts w:ascii="Arial" w:hAnsi="Arial" w:eastAsia="Times New Roman" w:cs="Arial"/>
          <w:color w:val="FF0000"/>
          <w:sz w:val="24"/>
          <w:szCs w:val="24"/>
          <w:lang w:eastAsia="hr-HR"/>
        </w:rPr>
        <w:tab/>
      </w:r>
    </w:p>
    <w:p w:rsidRPr="00DE5C3E" w:rsidR="00A64A4D" w:rsidP="00412D6A" w:rsidRDefault="00A64A4D" w14:paraId="16CBC3F2" w14:textId="77777777">
      <w:pPr>
        <w:spacing w:after="0" w:line="240" w:lineRule="auto"/>
        <w:jc w:val="both"/>
        <w:rPr>
          <w:rFonts w:ascii="Arial" w:hAnsi="Arial" w:eastAsia="Times New Roman" w:cs="Arial"/>
          <w:color w:val="FF0000"/>
          <w:sz w:val="24"/>
          <w:szCs w:val="24"/>
          <w:lang w:eastAsia="hr-HR"/>
        </w:rPr>
      </w:pPr>
    </w:p>
    <w:p w:rsidRPr="00DE5C3E" w:rsidR="00A64A4D" w:rsidP="00412D6A" w:rsidRDefault="00A64A4D" w14:paraId="171DFABE" w14:textId="77777777">
      <w:pPr>
        <w:spacing w:after="0" w:line="240" w:lineRule="auto"/>
        <w:jc w:val="both"/>
        <w:rPr>
          <w:rFonts w:ascii="Arial" w:hAnsi="Arial" w:eastAsia="Times New Roman" w:cs="Arial"/>
          <w:color w:val="FF0000"/>
          <w:sz w:val="24"/>
          <w:szCs w:val="24"/>
          <w:lang w:eastAsia="hr-HR"/>
        </w:rPr>
      </w:pPr>
    </w:p>
    <w:p w:rsidRPr="00515308" w:rsidR="00412D6A" w:rsidP="00412D6A" w:rsidRDefault="00412D6A" w14:paraId="74291846" w14:textId="77777777">
      <w:pPr>
        <w:spacing w:after="0" w:line="240" w:lineRule="auto"/>
        <w:jc w:val="both"/>
        <w:rPr>
          <w:rFonts w:ascii="Arial" w:hAnsi="Arial" w:eastAsia="Times New Roman" w:cs="Arial"/>
          <w:b/>
          <w:sz w:val="20"/>
          <w:szCs w:val="20"/>
          <w:lang w:eastAsia="hr-HR"/>
        </w:rPr>
      </w:pPr>
    </w:p>
    <w:p w:rsidRPr="00515308" w:rsidR="00412D6A" w:rsidP="00412D6A" w:rsidRDefault="00412D6A" w14:paraId="679519AF" w14:textId="77777777">
      <w:pPr>
        <w:spacing w:after="0" w:line="240" w:lineRule="auto"/>
        <w:jc w:val="both"/>
        <w:rPr>
          <w:rFonts w:ascii="Arial" w:hAnsi="Arial" w:eastAsia="Times New Roman" w:cs="Arial"/>
          <w:b/>
          <w:sz w:val="24"/>
          <w:szCs w:val="24"/>
          <w:lang w:eastAsia="hr-HR"/>
        </w:rPr>
      </w:pPr>
      <w:r w:rsidRPr="00515308">
        <w:rPr>
          <w:rFonts w:ascii="Arial" w:hAnsi="Arial" w:eastAsia="Times New Roman" w:cs="Arial"/>
          <w:b/>
          <w:sz w:val="24"/>
          <w:szCs w:val="24"/>
          <w:lang w:eastAsia="hr-HR"/>
        </w:rPr>
        <w:t>A) VJEROVNICI S PRAVOM GLASA – čl. 56., vezano uz čl. 323. i čl. 106. Stečajnog zakona</w:t>
      </w:r>
    </w:p>
    <w:p w:rsidRPr="00515308" w:rsidR="00412D6A" w:rsidP="00412D6A" w:rsidRDefault="00412D6A" w14:paraId="5E0729E9" w14:textId="77777777">
      <w:pPr>
        <w:spacing w:after="0" w:line="240" w:lineRule="auto"/>
        <w:jc w:val="both"/>
        <w:rPr>
          <w:rFonts w:ascii="Arial" w:hAnsi="Arial" w:eastAsia="Times New Roman" w:cs="Arial"/>
          <w:b/>
          <w:sz w:val="24"/>
          <w:szCs w:val="24"/>
          <w:lang w:eastAsia="hr-HR"/>
        </w:rPr>
      </w:pPr>
    </w:p>
    <w:p w:rsidRPr="008D4F2E" w:rsidR="00412D6A" w:rsidP="00515308" w:rsidRDefault="00412D6A" w14:paraId="48DFCFEA" w14:textId="422E63B0">
      <w:pPr>
        <w:spacing w:after="0" w:line="240" w:lineRule="auto"/>
        <w:ind w:firstLine="708"/>
        <w:jc w:val="both"/>
        <w:rPr>
          <w:rFonts w:ascii="Arial" w:hAnsi="Arial" w:eastAsia="Times New Roman" w:cs="Arial"/>
          <w:sz w:val="24"/>
          <w:szCs w:val="24"/>
          <w:lang w:eastAsia="hr-HR"/>
        </w:rPr>
      </w:pPr>
      <w:r w:rsidRPr="008D4F2E">
        <w:rPr>
          <w:rFonts w:ascii="Arial" w:hAnsi="Arial" w:eastAsia="Times New Roman" w:cs="Arial"/>
          <w:sz w:val="24"/>
          <w:szCs w:val="24"/>
          <w:lang w:eastAsia="hr-HR"/>
        </w:rPr>
        <w:t xml:space="preserve">Utvrđuje se da je ZA plan restrukturiranja glasovalo </w:t>
      </w:r>
      <w:r w:rsidRPr="008D4F2E" w:rsidR="008D4F2E">
        <w:rPr>
          <w:rFonts w:ascii="Arial" w:hAnsi="Arial" w:eastAsia="Times New Roman" w:cs="Arial"/>
          <w:sz w:val="24"/>
          <w:szCs w:val="24"/>
          <w:lang w:eastAsia="hr-HR"/>
        </w:rPr>
        <w:t>11</w:t>
      </w:r>
      <w:r w:rsidRPr="008D4F2E">
        <w:rPr>
          <w:rFonts w:ascii="Arial" w:hAnsi="Arial" w:eastAsia="Times New Roman" w:cs="Arial"/>
          <w:sz w:val="24"/>
          <w:szCs w:val="24"/>
          <w:lang w:eastAsia="hr-HR"/>
        </w:rPr>
        <w:t xml:space="preserve"> vjerovnika od ukupno </w:t>
      </w:r>
      <w:r w:rsidRPr="008D4F2E" w:rsidR="005B2DB6">
        <w:rPr>
          <w:rFonts w:ascii="Arial" w:hAnsi="Arial" w:eastAsia="Times New Roman" w:cs="Arial"/>
          <w:sz w:val="24"/>
          <w:szCs w:val="24"/>
          <w:lang w:eastAsia="hr-HR"/>
        </w:rPr>
        <w:t>12</w:t>
      </w:r>
      <w:r w:rsidRPr="008D4F2E">
        <w:rPr>
          <w:rFonts w:ascii="Arial" w:hAnsi="Arial" w:eastAsia="Times New Roman" w:cs="Arial"/>
          <w:sz w:val="24"/>
          <w:szCs w:val="24"/>
          <w:lang w:eastAsia="hr-HR"/>
        </w:rPr>
        <w:t xml:space="preserve"> vjerovnika s pravom glasa</w:t>
      </w:r>
      <w:r w:rsidRPr="008D4F2E" w:rsidR="00A64A4D">
        <w:rPr>
          <w:rFonts w:ascii="Arial" w:hAnsi="Arial" w:eastAsia="Times New Roman" w:cs="Arial"/>
          <w:sz w:val="24"/>
          <w:szCs w:val="24"/>
          <w:lang w:eastAsia="hr-HR"/>
        </w:rPr>
        <w:t xml:space="preserve"> u skupini A, dok </w:t>
      </w:r>
      <w:r w:rsidRPr="008D4F2E" w:rsidR="00515308">
        <w:rPr>
          <w:rFonts w:ascii="Arial" w:hAnsi="Arial" w:eastAsia="Times New Roman" w:cs="Arial"/>
          <w:sz w:val="24"/>
          <w:szCs w:val="24"/>
          <w:lang w:eastAsia="hr-HR"/>
        </w:rPr>
        <w:t xml:space="preserve">je u skupini B ZA plan restrukturiranja glasovalo </w:t>
      </w:r>
      <w:r w:rsidR="008D4F2E">
        <w:rPr>
          <w:rFonts w:ascii="Arial" w:hAnsi="Arial" w:eastAsia="Times New Roman" w:cs="Arial"/>
          <w:sz w:val="24"/>
          <w:szCs w:val="24"/>
          <w:lang w:eastAsia="hr-HR"/>
        </w:rPr>
        <w:t>3</w:t>
      </w:r>
      <w:r w:rsidRPr="008D4F2E" w:rsidR="00515308">
        <w:rPr>
          <w:rFonts w:ascii="Arial" w:hAnsi="Arial" w:eastAsia="Times New Roman" w:cs="Arial"/>
          <w:sz w:val="24"/>
          <w:szCs w:val="24"/>
          <w:lang w:eastAsia="hr-HR"/>
        </w:rPr>
        <w:t xml:space="preserve"> vjerovnika od ukupno </w:t>
      </w:r>
      <w:r w:rsidRPr="008D4F2E" w:rsidR="005B2DB6">
        <w:rPr>
          <w:rFonts w:ascii="Arial" w:hAnsi="Arial" w:eastAsia="Times New Roman" w:cs="Arial"/>
          <w:sz w:val="24"/>
          <w:szCs w:val="24"/>
          <w:lang w:eastAsia="hr-HR"/>
        </w:rPr>
        <w:t>3</w:t>
      </w:r>
      <w:r w:rsidRPr="008D4F2E" w:rsidR="00515308">
        <w:rPr>
          <w:rFonts w:ascii="Arial" w:hAnsi="Arial" w:eastAsia="Times New Roman" w:cs="Arial"/>
          <w:sz w:val="24"/>
          <w:szCs w:val="24"/>
          <w:lang w:eastAsia="hr-HR"/>
        </w:rPr>
        <w:t xml:space="preserve"> vjerovnika.</w:t>
      </w:r>
    </w:p>
    <w:p w:rsidRPr="00515308" w:rsidR="00515308" w:rsidP="00515308" w:rsidRDefault="00515308" w14:paraId="310EDA7A" w14:textId="77777777">
      <w:pPr>
        <w:spacing w:after="0" w:line="240" w:lineRule="auto"/>
        <w:ind w:firstLine="708"/>
        <w:jc w:val="both"/>
        <w:rPr>
          <w:rFonts w:ascii="Arial" w:hAnsi="Arial" w:eastAsia="Times New Roman" w:cs="Arial"/>
          <w:b/>
          <w:sz w:val="24"/>
          <w:szCs w:val="24"/>
          <w:lang w:eastAsia="hr-HR"/>
        </w:rPr>
      </w:pPr>
    </w:p>
    <w:p w:rsidRPr="00515308" w:rsidR="00412D6A" w:rsidP="00412D6A" w:rsidRDefault="00412D6A" w14:paraId="4D3819BA" w14:textId="77777777">
      <w:pPr>
        <w:spacing w:after="0" w:line="240" w:lineRule="auto"/>
        <w:jc w:val="both"/>
        <w:rPr>
          <w:rFonts w:ascii="Arial" w:hAnsi="Arial" w:eastAsia="Times New Roman" w:cs="Arial"/>
          <w:b/>
          <w:sz w:val="24"/>
          <w:szCs w:val="24"/>
          <w:lang w:eastAsia="hr-HR"/>
        </w:rPr>
      </w:pPr>
      <w:r w:rsidRPr="00515308">
        <w:rPr>
          <w:rFonts w:ascii="Arial" w:hAnsi="Arial" w:eastAsia="Times New Roman" w:cs="Arial"/>
          <w:b/>
          <w:sz w:val="24"/>
          <w:szCs w:val="24"/>
          <w:lang w:eastAsia="hr-HR"/>
        </w:rPr>
        <w:t>B) VJEROVNICI PO SKUPINAMA</w:t>
      </w:r>
    </w:p>
    <w:p w:rsidRPr="008D4F2E" w:rsidR="00412D6A" w:rsidP="00412D6A" w:rsidRDefault="00412D6A" w14:paraId="7C3FC69D" w14:textId="77777777">
      <w:pPr>
        <w:spacing w:after="0" w:line="240" w:lineRule="auto"/>
        <w:jc w:val="both"/>
        <w:rPr>
          <w:rFonts w:ascii="Arial" w:hAnsi="Arial" w:eastAsia="Times New Roman" w:cs="Arial"/>
          <w:b/>
          <w:sz w:val="24"/>
          <w:szCs w:val="24"/>
          <w:lang w:eastAsia="hr-HR"/>
        </w:rPr>
      </w:pPr>
    </w:p>
    <w:p w:rsidRPr="008D4F2E" w:rsidR="00412D6A" w:rsidP="00515308" w:rsidRDefault="00412D6A" w14:paraId="400D1DD6" w14:textId="7C730983">
      <w:pPr>
        <w:spacing w:after="0" w:line="240" w:lineRule="auto"/>
        <w:jc w:val="both"/>
        <w:rPr>
          <w:rFonts w:ascii="Arial" w:hAnsi="Arial" w:eastAsia="Times New Roman" w:cs="Arial"/>
          <w:sz w:val="24"/>
          <w:szCs w:val="24"/>
          <w:lang w:eastAsia="hr-HR"/>
        </w:rPr>
      </w:pPr>
      <w:r w:rsidRPr="008D4F2E">
        <w:rPr>
          <w:rFonts w:ascii="Arial" w:hAnsi="Arial" w:eastAsia="Times New Roman" w:cs="Arial"/>
          <w:sz w:val="24"/>
          <w:szCs w:val="24"/>
          <w:lang w:eastAsia="hr-HR"/>
        </w:rPr>
        <w:tab/>
        <w:t>Utvrđuje se da su ZA plan restrukturiranja</w:t>
      </w:r>
      <w:r w:rsidRPr="008D4F2E" w:rsidR="00A64A4D">
        <w:rPr>
          <w:rFonts w:ascii="Arial" w:hAnsi="Arial" w:eastAsia="Times New Roman" w:cs="Arial"/>
          <w:sz w:val="24"/>
          <w:szCs w:val="24"/>
          <w:lang w:eastAsia="hr-HR"/>
        </w:rPr>
        <w:t xml:space="preserve"> u skupini A</w:t>
      </w:r>
      <w:r w:rsidRPr="008D4F2E">
        <w:rPr>
          <w:rFonts w:ascii="Arial" w:hAnsi="Arial" w:eastAsia="Times New Roman" w:cs="Arial"/>
          <w:sz w:val="24"/>
          <w:szCs w:val="24"/>
          <w:lang w:eastAsia="hr-HR"/>
        </w:rPr>
        <w:t xml:space="preserve"> glasovali vjerovnici sa utvrđenim tražbinama od </w:t>
      </w:r>
      <w:r w:rsidRPr="008D4F2E" w:rsidR="008D4F2E">
        <w:rPr>
          <w:rFonts w:ascii="Arial" w:hAnsi="Arial" w:eastAsia="Times New Roman" w:cs="Arial"/>
          <w:sz w:val="24"/>
          <w:szCs w:val="24"/>
          <w:lang w:eastAsia="hr-HR"/>
        </w:rPr>
        <w:t xml:space="preserve">97.747,61 </w:t>
      </w:r>
      <w:r w:rsidRPr="008D4F2E">
        <w:rPr>
          <w:rFonts w:ascii="Arial" w:hAnsi="Arial" w:eastAsia="Times New Roman" w:cs="Arial"/>
          <w:sz w:val="24"/>
          <w:szCs w:val="24"/>
          <w:lang w:eastAsia="hr-HR"/>
        </w:rPr>
        <w:t xml:space="preserve">eura, a što predstavlja </w:t>
      </w:r>
      <w:r w:rsidRPr="008D4F2E" w:rsidR="008D4F2E">
        <w:rPr>
          <w:rFonts w:ascii="Arial" w:hAnsi="Arial" w:eastAsia="Times New Roman" w:cs="Arial"/>
          <w:sz w:val="24"/>
          <w:szCs w:val="24"/>
          <w:lang w:eastAsia="hr-HR"/>
        </w:rPr>
        <w:t>91,67</w:t>
      </w:r>
      <w:r w:rsidRPr="008D4F2E">
        <w:rPr>
          <w:rFonts w:ascii="Arial" w:hAnsi="Arial" w:eastAsia="Times New Roman" w:cs="Arial"/>
          <w:sz w:val="24"/>
          <w:szCs w:val="24"/>
          <w:lang w:eastAsia="hr-HR"/>
        </w:rPr>
        <w:t>% u odnosu na ukupan iznos tražbina vjerovnika sa pravom glasa (</w:t>
      </w:r>
      <w:r w:rsidRPr="008D4F2E" w:rsidR="008D4F2E">
        <w:rPr>
          <w:rFonts w:ascii="Arial" w:hAnsi="Arial" w:eastAsia="Times New Roman" w:cs="Arial"/>
          <w:sz w:val="24"/>
          <w:szCs w:val="24"/>
          <w:lang w:eastAsia="hr-HR"/>
        </w:rPr>
        <w:t xml:space="preserve">106.638,18 </w:t>
      </w:r>
      <w:r w:rsidRPr="008D4F2E">
        <w:rPr>
          <w:rFonts w:ascii="Arial" w:hAnsi="Arial" w:eastAsia="Times New Roman" w:cs="Arial"/>
          <w:sz w:val="24"/>
          <w:szCs w:val="24"/>
          <w:lang w:eastAsia="hr-HR"/>
        </w:rPr>
        <w:t>eura).</w:t>
      </w:r>
      <w:r w:rsidRPr="008D4F2E" w:rsidR="00D9282E">
        <w:rPr>
          <w:rFonts w:ascii="Arial" w:hAnsi="Arial" w:eastAsia="Times New Roman" w:cs="Arial"/>
          <w:sz w:val="24"/>
          <w:szCs w:val="24"/>
          <w:lang w:eastAsia="hr-HR"/>
        </w:rPr>
        <w:t xml:space="preserve"> U skupini B </w:t>
      </w:r>
      <w:r w:rsidRPr="008D4F2E" w:rsidR="00515308">
        <w:rPr>
          <w:rFonts w:ascii="Arial" w:hAnsi="Arial" w:eastAsia="Times New Roman" w:cs="Arial"/>
          <w:sz w:val="24"/>
          <w:szCs w:val="24"/>
          <w:lang w:eastAsia="hr-HR"/>
        </w:rPr>
        <w:t xml:space="preserve">ZA plan restrukturiranja glasovali su vjerovnici sa utvrđenim tražbinama od </w:t>
      </w:r>
      <w:r w:rsidRPr="008D4F2E" w:rsidR="008D4F2E">
        <w:rPr>
          <w:rFonts w:ascii="Arial" w:hAnsi="Arial" w:eastAsia="Times New Roman" w:cs="Arial"/>
          <w:sz w:val="24"/>
          <w:szCs w:val="24"/>
          <w:lang w:eastAsia="hr-HR"/>
        </w:rPr>
        <w:t xml:space="preserve">52.808,03 </w:t>
      </w:r>
      <w:r w:rsidRPr="008D4F2E" w:rsidR="00515308">
        <w:rPr>
          <w:rFonts w:ascii="Arial" w:hAnsi="Arial" w:eastAsia="Times New Roman" w:cs="Arial"/>
          <w:sz w:val="24"/>
          <w:szCs w:val="24"/>
          <w:lang w:eastAsia="hr-HR"/>
        </w:rPr>
        <w:t>eura, a što predstavlja 100% u odnosu na ukupan iznos tražbina vjerovnika sa pravom glasa (</w:t>
      </w:r>
      <w:r w:rsidRPr="008D4F2E" w:rsidR="008D4F2E">
        <w:rPr>
          <w:rFonts w:ascii="Arial" w:hAnsi="Arial" w:eastAsia="Times New Roman" w:cs="Arial"/>
          <w:sz w:val="24"/>
          <w:szCs w:val="24"/>
          <w:lang w:eastAsia="hr-HR"/>
        </w:rPr>
        <w:t xml:space="preserve">52.808,03 </w:t>
      </w:r>
      <w:r w:rsidRPr="008D4F2E" w:rsidR="00515308">
        <w:rPr>
          <w:rFonts w:ascii="Arial" w:hAnsi="Arial" w:eastAsia="Times New Roman" w:cs="Arial"/>
          <w:sz w:val="24"/>
          <w:szCs w:val="24"/>
          <w:lang w:eastAsia="hr-HR"/>
        </w:rPr>
        <w:t>eura).</w:t>
      </w:r>
    </w:p>
    <w:p w:rsidRPr="00DE5C3E" w:rsidR="00A64A4D" w:rsidP="00412D6A" w:rsidRDefault="00A64A4D" w14:paraId="523E764E" w14:textId="77777777">
      <w:pPr>
        <w:spacing w:after="0" w:line="240" w:lineRule="auto"/>
        <w:ind w:left="-851"/>
        <w:jc w:val="both"/>
        <w:rPr>
          <w:rFonts w:ascii="Arial" w:hAnsi="Arial" w:eastAsia="Times New Roman" w:cs="Arial"/>
          <w:color w:val="FF0000"/>
          <w:sz w:val="24"/>
          <w:szCs w:val="24"/>
          <w:lang w:eastAsia="hr-HR"/>
        </w:rPr>
      </w:pPr>
    </w:p>
    <w:p w:rsidR="008D4F2E" w:rsidP="00412D6A" w:rsidRDefault="008D4F2E" w14:paraId="4538A0BB" w14:textId="77777777">
      <w:pPr>
        <w:spacing w:after="0" w:line="240" w:lineRule="auto"/>
        <w:rPr>
          <w:rFonts w:ascii="Arial" w:hAnsi="Arial" w:eastAsia="Times New Roman" w:cs="Arial"/>
          <w:sz w:val="24"/>
          <w:szCs w:val="24"/>
          <w:lang w:eastAsia="hr-HR"/>
        </w:rPr>
      </w:pPr>
    </w:p>
    <w:p w:rsidR="008D4F2E" w:rsidP="00412D6A" w:rsidRDefault="008D4F2E" w14:paraId="4483D667" w14:textId="77777777">
      <w:pPr>
        <w:spacing w:after="0" w:line="240" w:lineRule="auto"/>
        <w:rPr>
          <w:rFonts w:ascii="Arial" w:hAnsi="Arial" w:eastAsia="Times New Roman" w:cs="Arial"/>
          <w:sz w:val="24"/>
          <w:szCs w:val="24"/>
          <w:lang w:eastAsia="hr-HR"/>
        </w:rPr>
      </w:pPr>
    </w:p>
    <w:p w:rsidRPr="002230E3" w:rsidR="00412D6A" w:rsidP="00412D6A" w:rsidRDefault="00412D6A" w14:paraId="414D66D4" w14:textId="1C9613D7">
      <w:pPr>
        <w:spacing w:after="0" w:line="240" w:lineRule="auto"/>
        <w:rPr>
          <w:rFonts w:ascii="Arial" w:hAnsi="Arial" w:eastAsia="Times New Roman" w:cs="Arial"/>
          <w:sz w:val="24"/>
          <w:szCs w:val="24"/>
          <w:lang w:eastAsia="hr-HR"/>
        </w:rPr>
      </w:pPr>
      <w:r w:rsidRPr="002230E3">
        <w:rPr>
          <w:rFonts w:ascii="Arial" w:hAnsi="Arial" w:eastAsia="Times New Roman" w:cs="Arial"/>
          <w:sz w:val="24"/>
          <w:szCs w:val="24"/>
          <w:lang w:eastAsia="hr-HR"/>
        </w:rPr>
        <w:t xml:space="preserve">Nakon toga, budući da se više nitko ne javlja za riječ,  sud donosi </w:t>
      </w:r>
    </w:p>
    <w:p w:rsidRPr="00DE5C3E" w:rsidR="00412D6A" w:rsidP="00412D6A" w:rsidRDefault="00412D6A" w14:paraId="516E9A59" w14:textId="77777777">
      <w:pPr>
        <w:spacing w:after="0" w:line="240" w:lineRule="auto"/>
        <w:jc w:val="center"/>
        <w:rPr>
          <w:rFonts w:ascii="Arial" w:hAnsi="Arial" w:eastAsia="Times New Roman" w:cs="Arial"/>
          <w:color w:val="FF0000"/>
          <w:sz w:val="24"/>
          <w:szCs w:val="24"/>
          <w:lang w:eastAsia="hr-HR"/>
        </w:rPr>
      </w:pPr>
    </w:p>
    <w:p w:rsidRPr="00DE5C3E" w:rsidR="00412D6A" w:rsidP="00412D6A" w:rsidRDefault="00412D6A" w14:paraId="1B241F2D" w14:textId="77777777">
      <w:pPr>
        <w:spacing w:after="0" w:line="240" w:lineRule="auto"/>
        <w:jc w:val="center"/>
        <w:rPr>
          <w:rFonts w:ascii="Arial" w:hAnsi="Arial" w:eastAsia="Times New Roman" w:cs="Arial"/>
          <w:color w:val="FF0000"/>
          <w:sz w:val="24"/>
          <w:szCs w:val="24"/>
          <w:lang w:eastAsia="hr-HR"/>
        </w:rPr>
      </w:pPr>
    </w:p>
    <w:p w:rsidRPr="002230E3" w:rsidR="00412D6A" w:rsidP="00412D6A" w:rsidRDefault="00412D6A" w14:paraId="53CCC8D4" w14:textId="77777777">
      <w:pPr>
        <w:spacing w:after="0" w:line="240" w:lineRule="auto"/>
        <w:jc w:val="center"/>
        <w:rPr>
          <w:rFonts w:ascii="Arial" w:hAnsi="Arial" w:eastAsia="Times New Roman" w:cs="Arial"/>
          <w:sz w:val="24"/>
          <w:szCs w:val="24"/>
          <w:lang w:eastAsia="hr-HR"/>
        </w:rPr>
      </w:pPr>
      <w:r w:rsidRPr="002230E3">
        <w:rPr>
          <w:rFonts w:ascii="Arial" w:hAnsi="Arial" w:eastAsia="Times New Roman" w:cs="Arial"/>
          <w:sz w:val="24"/>
          <w:szCs w:val="24"/>
          <w:lang w:eastAsia="hr-HR"/>
        </w:rPr>
        <w:t>z a k lj u č a k</w:t>
      </w:r>
    </w:p>
    <w:p w:rsidRPr="002230E3" w:rsidR="00412D6A" w:rsidP="00412D6A" w:rsidRDefault="00412D6A" w14:paraId="724151CB" w14:textId="77777777">
      <w:pPr>
        <w:spacing w:after="0" w:line="240" w:lineRule="auto"/>
        <w:jc w:val="center"/>
        <w:rPr>
          <w:rFonts w:ascii="Arial" w:hAnsi="Arial" w:eastAsia="Times New Roman" w:cs="Arial"/>
          <w:b/>
          <w:sz w:val="24"/>
          <w:szCs w:val="24"/>
          <w:lang w:eastAsia="hr-HR"/>
        </w:rPr>
      </w:pPr>
    </w:p>
    <w:p w:rsidRPr="002230E3" w:rsidR="00412D6A" w:rsidP="00412D6A" w:rsidRDefault="00412D6A" w14:paraId="4EEBBE59" w14:textId="77777777">
      <w:pPr>
        <w:widowControl w:val="false"/>
        <w:numPr>
          <w:ilvl w:val="0"/>
          <w:numId w:val="1"/>
        </w:numPr>
        <w:spacing w:after="0" w:line="240" w:lineRule="auto"/>
        <w:contextualSpacing/>
        <w:rPr>
          <w:rFonts w:ascii="Arial" w:hAnsi="Arial" w:cs="Arial"/>
          <w:sz w:val="24"/>
          <w:szCs w:val="24"/>
          <w:lang w:eastAsia="hr-HR"/>
        </w:rPr>
      </w:pPr>
      <w:r w:rsidRPr="002230E3">
        <w:rPr>
          <w:rFonts w:ascii="Arial" w:hAnsi="Arial" w:cs="Arial"/>
          <w:sz w:val="24"/>
          <w:szCs w:val="24"/>
          <w:lang w:eastAsia="hr-HR"/>
        </w:rPr>
        <w:t>Ročište se zaključuje.</w:t>
      </w:r>
    </w:p>
    <w:p w:rsidRPr="002230E3" w:rsidR="00412D6A" w:rsidP="00412D6A" w:rsidRDefault="00412D6A" w14:paraId="44F241DC" w14:textId="77777777">
      <w:pPr>
        <w:ind w:left="720"/>
        <w:contextualSpacing/>
        <w:rPr>
          <w:rFonts w:ascii="Arial" w:hAnsi="Arial" w:cs="Arial"/>
          <w:sz w:val="24"/>
          <w:szCs w:val="24"/>
          <w:lang w:eastAsia="hr-HR"/>
        </w:rPr>
      </w:pPr>
      <w:r w:rsidRPr="002230E3">
        <w:rPr>
          <w:rFonts w:ascii="Arial" w:hAnsi="Arial" w:cs="Arial"/>
          <w:sz w:val="24"/>
          <w:szCs w:val="24"/>
          <w:lang w:eastAsia="hr-HR"/>
        </w:rPr>
        <w:tab/>
      </w:r>
    </w:p>
    <w:p w:rsidRPr="002230E3" w:rsidR="00412D6A" w:rsidP="00412D6A" w:rsidRDefault="00412D6A" w14:paraId="1CD5737C" w14:textId="77777777">
      <w:pPr>
        <w:widowControl w:val="false"/>
        <w:numPr>
          <w:ilvl w:val="0"/>
          <w:numId w:val="1"/>
        </w:numPr>
        <w:spacing w:after="0" w:line="240" w:lineRule="auto"/>
        <w:contextualSpacing/>
        <w:rPr>
          <w:rFonts w:ascii="Arial" w:hAnsi="Arial" w:cs="Arial"/>
          <w:sz w:val="24"/>
          <w:szCs w:val="24"/>
          <w:lang w:eastAsia="hr-HR"/>
        </w:rPr>
      </w:pPr>
      <w:r w:rsidRPr="002230E3">
        <w:rPr>
          <w:rFonts w:ascii="Arial" w:hAnsi="Arial" w:cs="Arial"/>
          <w:sz w:val="24"/>
          <w:szCs w:val="24"/>
          <w:lang w:eastAsia="hr-HR"/>
        </w:rPr>
        <w:t>Odluka slijedi pisanim putem.</w:t>
      </w:r>
    </w:p>
    <w:p w:rsidRPr="002230E3" w:rsidR="00412D6A" w:rsidP="00412D6A" w:rsidRDefault="00412D6A" w14:paraId="43BC185D" w14:textId="77777777">
      <w:pPr>
        <w:widowControl w:val="false"/>
        <w:spacing w:after="0" w:line="240" w:lineRule="auto"/>
        <w:rPr>
          <w:rFonts w:ascii="Arial" w:hAnsi="Arial" w:eastAsia="Times New Roman" w:cs="Arial"/>
          <w:snapToGrid w:val="false"/>
          <w:sz w:val="24"/>
          <w:szCs w:val="24"/>
          <w:lang w:val="en-US" w:eastAsia="hr-HR"/>
        </w:rPr>
      </w:pPr>
    </w:p>
    <w:p w:rsidRPr="002230E3" w:rsidR="00412D6A" w:rsidP="00412D6A" w:rsidRDefault="00412D6A" w14:paraId="21FF8A18" w14:textId="77777777">
      <w:pPr>
        <w:widowControl w:val="false"/>
        <w:spacing w:after="0" w:line="240" w:lineRule="auto"/>
        <w:rPr>
          <w:rFonts w:ascii="Arial" w:hAnsi="Arial" w:eastAsia="Times New Roman" w:cs="Arial"/>
          <w:snapToGrid w:val="false"/>
          <w:sz w:val="24"/>
          <w:szCs w:val="24"/>
          <w:lang w:val="en-US" w:eastAsia="hr-HR"/>
        </w:rPr>
      </w:pPr>
    </w:p>
    <w:p w:rsidRPr="002230E3" w:rsidR="00412D6A" w:rsidP="00412D6A" w:rsidRDefault="00412D6A" w14:paraId="63617A2E" w14:textId="77777777">
      <w:pPr>
        <w:widowControl w:val="false"/>
        <w:spacing w:after="0" w:line="240" w:lineRule="auto"/>
        <w:rPr>
          <w:rFonts w:ascii="Arial" w:hAnsi="Arial" w:eastAsia="Times New Roman" w:cs="Arial"/>
          <w:snapToGrid w:val="false"/>
          <w:sz w:val="24"/>
          <w:szCs w:val="24"/>
          <w:lang w:val="en-US" w:eastAsia="hr-HR"/>
        </w:rPr>
      </w:pPr>
    </w:p>
    <w:p w:rsidRPr="002230E3" w:rsidR="00412D6A" w:rsidP="00412D6A" w:rsidRDefault="00412D6A" w14:paraId="2D993125" w14:textId="77777777">
      <w:pPr>
        <w:widowControl w:val="false"/>
        <w:spacing w:after="0" w:line="240" w:lineRule="auto"/>
        <w:rPr>
          <w:rFonts w:ascii="Arial" w:hAnsi="Arial" w:eastAsia="Times New Roman" w:cs="Arial"/>
          <w:snapToGrid w:val="false"/>
          <w:sz w:val="24"/>
          <w:szCs w:val="24"/>
          <w:lang w:val="en-US" w:eastAsia="hr-HR"/>
        </w:rPr>
      </w:pPr>
    </w:p>
    <w:p w:rsidRPr="002230E3" w:rsidR="00412D6A" w:rsidP="00412D6A" w:rsidRDefault="00412D6A" w14:paraId="68FF2AA3" w14:textId="77777777">
      <w:pPr>
        <w:spacing w:after="0" w:line="240" w:lineRule="auto"/>
        <w:jc w:val="both"/>
        <w:rPr>
          <w:rFonts w:ascii="Arial" w:hAnsi="Arial" w:eastAsia="Times New Roman" w:cs="Arial"/>
          <w:sz w:val="24"/>
          <w:szCs w:val="24"/>
          <w:lang w:eastAsia="hr-HR"/>
        </w:rPr>
      </w:pPr>
      <w:r w:rsidRPr="002230E3">
        <w:rPr>
          <w:rFonts w:ascii="Arial" w:hAnsi="Arial" w:eastAsia="Times New Roman" w:cs="Arial"/>
          <w:sz w:val="24"/>
          <w:szCs w:val="24"/>
          <w:lang w:eastAsia="hr-HR"/>
        </w:rPr>
        <w:t>Ovaj zapisnik objavit će se na e-Oglasnoj ploči suda.</w:t>
      </w:r>
    </w:p>
    <w:p w:rsidRPr="002230E3" w:rsidR="00412D6A" w:rsidP="00412D6A" w:rsidRDefault="00412D6A" w14:paraId="20139306" w14:textId="77777777">
      <w:pPr>
        <w:spacing w:after="0" w:line="240" w:lineRule="auto"/>
        <w:jc w:val="both"/>
        <w:rPr>
          <w:rFonts w:ascii="Arial" w:hAnsi="Arial" w:eastAsia="Times New Roman" w:cs="Arial"/>
          <w:sz w:val="24"/>
          <w:szCs w:val="24"/>
          <w:lang w:eastAsia="hr-HR"/>
        </w:rPr>
      </w:pPr>
    </w:p>
    <w:p w:rsidR="00412D6A" w:rsidP="00412D6A" w:rsidRDefault="00412D6A" w14:paraId="29FBFE8F" w14:textId="77777777">
      <w:pPr>
        <w:spacing w:after="0" w:line="240" w:lineRule="auto"/>
        <w:jc w:val="both"/>
        <w:rPr>
          <w:rFonts w:ascii="Arial" w:hAnsi="Arial" w:eastAsia="Times New Roman" w:cs="Arial"/>
          <w:sz w:val="24"/>
          <w:szCs w:val="24"/>
          <w:lang w:eastAsia="hr-HR"/>
        </w:rPr>
      </w:pPr>
    </w:p>
    <w:p w:rsidRPr="002230E3" w:rsidR="008D4F2E" w:rsidP="00412D6A" w:rsidRDefault="008D4F2E" w14:paraId="37C875A2" w14:textId="77777777">
      <w:pPr>
        <w:spacing w:after="0" w:line="240" w:lineRule="auto"/>
        <w:jc w:val="both"/>
        <w:rPr>
          <w:rFonts w:ascii="Arial" w:hAnsi="Arial" w:eastAsia="Times New Roman" w:cs="Arial"/>
          <w:sz w:val="24"/>
          <w:szCs w:val="24"/>
          <w:lang w:eastAsia="hr-HR"/>
        </w:rPr>
      </w:pPr>
    </w:p>
    <w:p w:rsidRPr="002230E3" w:rsidR="00412D6A" w:rsidP="00412D6A" w:rsidRDefault="00412D6A" w14:paraId="43618253" w14:textId="3A98E084">
      <w:pPr>
        <w:spacing w:after="0" w:line="240" w:lineRule="auto"/>
        <w:jc w:val="center"/>
        <w:rPr>
          <w:rFonts w:ascii="Arial" w:hAnsi="Arial" w:eastAsia="Times New Roman" w:cs="Arial"/>
          <w:sz w:val="24"/>
          <w:szCs w:val="24"/>
          <w:lang w:eastAsia="hr-HR"/>
        </w:rPr>
      </w:pPr>
      <w:r w:rsidRPr="002230E3">
        <w:rPr>
          <w:rFonts w:ascii="Arial" w:hAnsi="Arial" w:eastAsia="Times New Roman" w:cs="Arial"/>
          <w:sz w:val="24"/>
          <w:szCs w:val="24"/>
          <w:lang w:eastAsia="hr-HR"/>
        </w:rPr>
        <w:t xml:space="preserve">Dovršeno u </w:t>
      </w:r>
      <w:r w:rsidR="005B2DB6">
        <w:rPr>
          <w:rFonts w:ascii="Arial" w:hAnsi="Arial" w:eastAsia="Times New Roman" w:cs="Arial"/>
          <w:sz w:val="24"/>
          <w:szCs w:val="24"/>
          <w:lang w:eastAsia="hr-HR"/>
        </w:rPr>
        <w:t>8</w:t>
      </w:r>
      <w:r w:rsidRPr="002230E3">
        <w:rPr>
          <w:rFonts w:ascii="Arial" w:hAnsi="Arial" w:eastAsia="Times New Roman" w:cs="Arial"/>
          <w:sz w:val="24"/>
          <w:szCs w:val="24"/>
          <w:lang w:eastAsia="hr-HR"/>
        </w:rPr>
        <w:t>,</w:t>
      </w:r>
      <w:r w:rsidRPr="002230E3" w:rsidR="002230E3">
        <w:rPr>
          <w:rFonts w:ascii="Arial" w:hAnsi="Arial" w:eastAsia="Times New Roman" w:cs="Arial"/>
          <w:sz w:val="24"/>
          <w:szCs w:val="24"/>
          <w:lang w:eastAsia="hr-HR"/>
        </w:rPr>
        <w:t>45</w:t>
      </w:r>
      <w:r w:rsidRPr="002230E3">
        <w:rPr>
          <w:rFonts w:ascii="Arial" w:hAnsi="Arial" w:eastAsia="Times New Roman" w:cs="Arial"/>
          <w:sz w:val="24"/>
          <w:szCs w:val="24"/>
          <w:lang w:eastAsia="hr-HR"/>
        </w:rPr>
        <w:t xml:space="preserve"> sati</w:t>
      </w:r>
    </w:p>
    <w:p w:rsidRPr="002230E3" w:rsidR="00412D6A" w:rsidP="00412D6A" w:rsidRDefault="00412D6A" w14:paraId="0ED183D8" w14:textId="77777777">
      <w:pPr>
        <w:spacing w:after="0" w:line="240" w:lineRule="auto"/>
        <w:rPr>
          <w:rFonts w:ascii="Arial" w:hAnsi="Arial" w:eastAsia="Times New Roman" w:cs="Arial"/>
          <w:sz w:val="24"/>
          <w:szCs w:val="24"/>
          <w:lang w:eastAsia="hr-HR"/>
        </w:rPr>
      </w:pPr>
    </w:p>
    <w:p w:rsidRPr="002230E3" w:rsidR="00412D6A" w:rsidP="00412D6A" w:rsidRDefault="00412D6A" w14:paraId="16BBB935" w14:textId="77777777">
      <w:pPr>
        <w:spacing w:after="0" w:line="240" w:lineRule="auto"/>
        <w:rPr>
          <w:rFonts w:ascii="Arial" w:hAnsi="Arial" w:eastAsia="Times New Roman" w:cs="Arial"/>
          <w:sz w:val="24"/>
          <w:szCs w:val="24"/>
          <w:lang w:eastAsia="hr-HR"/>
        </w:rPr>
      </w:pPr>
    </w:p>
    <w:p w:rsidRPr="002230E3" w:rsidR="00412D6A" w:rsidP="00412D6A" w:rsidRDefault="00412D6A" w14:paraId="3ABCE186" w14:textId="77777777">
      <w:pPr>
        <w:spacing w:after="0" w:line="240" w:lineRule="auto"/>
        <w:rPr>
          <w:rFonts w:ascii="Arial" w:hAnsi="Arial" w:eastAsia="Times New Roman" w:cs="Arial"/>
          <w:sz w:val="24"/>
          <w:szCs w:val="24"/>
          <w:lang w:eastAsia="hr-HR"/>
        </w:rPr>
      </w:pPr>
    </w:p>
    <w:p w:rsidRPr="002230E3" w:rsidR="00412D6A" w:rsidP="00412D6A" w:rsidRDefault="00412D6A" w14:paraId="7B249F27" w14:textId="0E363068">
      <w:pPr>
        <w:widowControl w:val="false"/>
        <w:spacing w:after="0" w:line="240" w:lineRule="auto"/>
        <w:rPr>
          <w:rFonts w:ascii="Arial" w:hAnsi="Arial" w:eastAsia="Times New Roman" w:cs="Arial"/>
          <w:snapToGrid w:val="false"/>
          <w:sz w:val="24"/>
          <w:szCs w:val="24"/>
        </w:rPr>
      </w:pP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t>Sudac:</w:t>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r>
      <w:r w:rsidR="008D4F2E">
        <w:rPr>
          <w:rFonts w:ascii="Arial" w:hAnsi="Arial" w:eastAsia="Times New Roman" w:cs="Arial"/>
          <w:snapToGrid w:val="false"/>
          <w:sz w:val="24"/>
          <w:szCs w:val="24"/>
        </w:rPr>
        <w:t xml:space="preserve">Povjerenik: </w:t>
      </w:r>
    </w:p>
    <w:p w:rsidRPr="002230E3" w:rsidR="00412D6A" w:rsidP="00412D6A" w:rsidRDefault="00412D6A" w14:paraId="46FA9454" w14:textId="77777777">
      <w:pPr>
        <w:widowControl w:val="false"/>
        <w:spacing w:after="0" w:line="240" w:lineRule="auto"/>
        <w:rPr>
          <w:rFonts w:ascii="Arial" w:hAnsi="Arial" w:eastAsia="Times New Roman" w:cs="Arial"/>
          <w:snapToGrid w:val="false"/>
          <w:sz w:val="24"/>
          <w:szCs w:val="24"/>
        </w:rPr>
      </w:pPr>
    </w:p>
    <w:p w:rsidR="00412D6A" w:rsidP="00412D6A" w:rsidRDefault="00412D6A" w14:paraId="1619296B" w14:textId="77777777">
      <w:pPr>
        <w:widowControl w:val="false"/>
        <w:spacing w:after="0" w:line="240" w:lineRule="auto"/>
        <w:rPr>
          <w:rFonts w:ascii="Arial" w:hAnsi="Arial" w:eastAsia="Times New Roman" w:cs="Arial"/>
          <w:snapToGrid w:val="false"/>
          <w:sz w:val="24"/>
          <w:szCs w:val="24"/>
        </w:rPr>
      </w:pPr>
    </w:p>
    <w:p w:rsidR="008D4F2E" w:rsidP="00412D6A" w:rsidRDefault="008D4F2E" w14:paraId="1BAA827A" w14:textId="77777777">
      <w:pPr>
        <w:widowControl w:val="false"/>
        <w:spacing w:after="0" w:line="240" w:lineRule="auto"/>
        <w:rPr>
          <w:rFonts w:ascii="Arial" w:hAnsi="Arial" w:eastAsia="Times New Roman" w:cs="Arial"/>
          <w:snapToGrid w:val="false"/>
          <w:sz w:val="24"/>
          <w:szCs w:val="24"/>
        </w:rPr>
      </w:pPr>
    </w:p>
    <w:p w:rsidRPr="002230E3" w:rsidR="008D4F2E" w:rsidP="00412D6A" w:rsidRDefault="008D4F2E" w14:paraId="6CFCCE83" w14:textId="77777777">
      <w:pPr>
        <w:widowControl w:val="false"/>
        <w:spacing w:after="0" w:line="240" w:lineRule="auto"/>
        <w:rPr>
          <w:rFonts w:ascii="Arial" w:hAnsi="Arial" w:eastAsia="Times New Roman" w:cs="Arial"/>
          <w:snapToGrid w:val="false"/>
          <w:sz w:val="24"/>
          <w:szCs w:val="24"/>
        </w:rPr>
      </w:pPr>
    </w:p>
    <w:p w:rsidRPr="002230E3" w:rsidR="00412D6A" w:rsidP="00412D6A" w:rsidRDefault="00412D6A" w14:paraId="5E56AB9C" w14:textId="77777777">
      <w:pPr>
        <w:widowControl w:val="false"/>
        <w:spacing w:after="0" w:line="240" w:lineRule="auto"/>
        <w:rPr>
          <w:rFonts w:ascii="Arial" w:hAnsi="Arial" w:eastAsia="Times New Roman" w:cs="Arial"/>
          <w:snapToGrid w:val="false"/>
          <w:sz w:val="24"/>
          <w:szCs w:val="24"/>
        </w:rPr>
      </w:pPr>
    </w:p>
    <w:p w:rsidRPr="002230E3" w:rsidR="00412D6A" w:rsidP="00412D6A" w:rsidRDefault="00412D6A" w14:paraId="3E027349" w14:textId="77777777">
      <w:pPr>
        <w:widowControl w:val="false"/>
        <w:spacing w:after="0" w:line="240" w:lineRule="auto"/>
        <w:rPr>
          <w:rFonts w:ascii="Arial" w:hAnsi="Arial" w:eastAsia="Times New Roman" w:cs="Arial"/>
          <w:snapToGrid w:val="false"/>
          <w:sz w:val="24"/>
          <w:szCs w:val="24"/>
        </w:rPr>
      </w:pP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t>Zapisničar:</w:t>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r>
      <w:r w:rsidRPr="002230E3">
        <w:rPr>
          <w:rFonts w:ascii="Arial" w:hAnsi="Arial" w:eastAsia="Times New Roman" w:cs="Arial"/>
          <w:snapToGrid w:val="false"/>
          <w:sz w:val="24"/>
          <w:szCs w:val="24"/>
        </w:rPr>
        <w:tab/>
        <w:t>Za dužnika:</w:t>
      </w:r>
    </w:p>
    <w:p w:rsidRPr="002230E3" w:rsidR="00412D6A" w:rsidP="00412D6A" w:rsidRDefault="00412D6A" w14:paraId="7F0D9BC5" w14:textId="77777777">
      <w:pPr>
        <w:widowControl w:val="false"/>
        <w:spacing w:after="0" w:line="240" w:lineRule="auto"/>
        <w:rPr>
          <w:rFonts w:ascii="Arial" w:hAnsi="Arial" w:eastAsia="Times New Roman" w:cs="Arial"/>
          <w:snapToGrid w:val="false"/>
          <w:sz w:val="24"/>
          <w:szCs w:val="24"/>
        </w:rPr>
      </w:pPr>
    </w:p>
    <w:p w:rsidRPr="002230E3" w:rsidR="00412D6A" w:rsidP="00412D6A" w:rsidRDefault="00412D6A" w14:paraId="481DD61E" w14:textId="77777777">
      <w:pPr>
        <w:widowControl w:val="false"/>
        <w:spacing w:after="0" w:line="240" w:lineRule="auto"/>
        <w:rPr>
          <w:rFonts w:ascii="Arial" w:hAnsi="Arial" w:eastAsia="Times New Roman" w:cs="Arial"/>
          <w:snapToGrid w:val="false"/>
          <w:sz w:val="24"/>
          <w:szCs w:val="24"/>
        </w:rPr>
      </w:pPr>
    </w:p>
    <w:p w:rsidR="00412D6A" w:rsidP="00412D6A" w:rsidRDefault="00412D6A" w14:paraId="3BAC18FC" w14:textId="77777777">
      <w:pPr>
        <w:widowControl w:val="false"/>
        <w:spacing w:after="0" w:line="240" w:lineRule="auto"/>
        <w:rPr>
          <w:rFonts w:ascii="Arial" w:hAnsi="Arial" w:eastAsia="Times New Roman" w:cs="Arial"/>
          <w:snapToGrid w:val="false"/>
          <w:sz w:val="24"/>
          <w:szCs w:val="24"/>
        </w:rPr>
      </w:pPr>
    </w:p>
    <w:p w:rsidR="008D4F2E" w:rsidP="00412D6A" w:rsidRDefault="008D4F2E" w14:paraId="2132B8DC" w14:textId="77777777">
      <w:pPr>
        <w:widowControl w:val="false"/>
        <w:spacing w:after="0" w:line="240" w:lineRule="auto"/>
        <w:rPr>
          <w:rFonts w:ascii="Arial" w:hAnsi="Arial" w:eastAsia="Times New Roman" w:cs="Arial"/>
          <w:snapToGrid w:val="false"/>
          <w:sz w:val="24"/>
          <w:szCs w:val="24"/>
        </w:rPr>
      </w:pPr>
    </w:p>
    <w:p w:rsidR="008D4F2E" w:rsidP="00412D6A" w:rsidRDefault="008D4F2E" w14:paraId="2CA93660" w14:textId="77777777">
      <w:pPr>
        <w:widowControl w:val="false"/>
        <w:spacing w:after="0" w:line="240" w:lineRule="auto"/>
        <w:rPr>
          <w:rFonts w:ascii="Arial" w:hAnsi="Arial" w:eastAsia="Times New Roman" w:cs="Arial"/>
          <w:snapToGrid w:val="false"/>
          <w:sz w:val="24"/>
          <w:szCs w:val="24"/>
        </w:rPr>
      </w:pPr>
    </w:p>
    <w:p w:rsidRPr="00321F8C" w:rsidR="002230E3" w:rsidP="00412D6A" w:rsidRDefault="002230E3" w14:paraId="7A3CE00B" w14:textId="77777777">
      <w:pPr>
        <w:widowControl w:val="false"/>
        <w:spacing w:after="0" w:line="240" w:lineRule="auto"/>
        <w:rPr>
          <w:rFonts w:ascii="Arial" w:hAnsi="Arial" w:eastAsia="Times New Roman" w:cs="Arial"/>
          <w:snapToGrid w:val="false"/>
          <w:sz w:val="24"/>
          <w:szCs w:val="24"/>
        </w:rPr>
      </w:pPr>
    </w:p>
    <w:p w:rsidRPr="00321F8C" w:rsidR="00412D6A" w:rsidP="00412D6A" w:rsidRDefault="00412D6A" w14:paraId="54475E74" w14:textId="77777777">
      <w:pPr>
        <w:widowControl w:val="false"/>
        <w:spacing w:after="0" w:line="240" w:lineRule="auto"/>
        <w:rPr>
          <w:rFonts w:ascii="Arial" w:hAnsi="Arial" w:eastAsia="Times New Roman" w:cs="Arial"/>
          <w:snapToGrid w:val="false"/>
          <w:sz w:val="24"/>
          <w:szCs w:val="24"/>
        </w:rPr>
      </w:pP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r>
      <w:r w:rsidRPr="00321F8C">
        <w:rPr>
          <w:rFonts w:ascii="Arial" w:hAnsi="Arial" w:eastAsia="Times New Roman" w:cs="Arial"/>
          <w:snapToGrid w:val="false"/>
          <w:sz w:val="24"/>
          <w:szCs w:val="24"/>
        </w:rPr>
        <w:tab/>
        <w:t>Ostali vjerovnici:</w:t>
      </w:r>
    </w:p>
    <w:p w:rsidRPr="00321F8C" w:rsidR="00975368" w:rsidP="0049749B" w:rsidRDefault="00975368" w14:paraId="50FF58FD" w14:textId="77777777">
      <w:pPr>
        <w:spacing w:after="0" w:line="240" w:lineRule="auto"/>
        <w:jc w:val="both"/>
        <w:rPr>
          <w:rFonts w:ascii="Times New Roman" w:hAnsi="Times New Roman"/>
          <w:sz w:val="24"/>
          <w:szCs w:val="24"/>
        </w:rPr>
      </w:pPr>
    </w:p>
    <w:sectPr w:rsidRPr="00321F8C" w:rsidR="00975368"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C6406" w:rsidP="00501147" w:rsidRDefault="00EC6406" w14:paraId="4160EE4C" w14:textId="77777777">
      <w:pPr>
        <w:spacing w:after="0" w:line="240" w:lineRule="auto"/>
      </w:pPr>
      <w:r>
        <w:separator/>
      </w:r>
    </w:p>
  </w:endnote>
  <w:endnote w:type="continuationSeparator" w:id="0">
    <w:p w:rsidR="00EC6406" w:rsidP="00501147" w:rsidRDefault="00EC6406" w14:paraId="026C38B9"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C6406" w:rsidP="00501147" w:rsidRDefault="00EC6406" w14:paraId="73D1CDC0" w14:textId="77777777">
      <w:pPr>
        <w:spacing w:after="0" w:line="240" w:lineRule="auto"/>
      </w:pPr>
      <w:r>
        <w:separator/>
      </w:r>
    </w:p>
  </w:footnote>
  <w:footnote w:type="continuationSeparator" w:id="0">
    <w:p w:rsidR="00EC6406" w:rsidP="00501147" w:rsidRDefault="00EC6406" w14:paraId="713F2486"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12D6A" w:rsidR="00340399" w:rsidP="00340399" w:rsidRDefault="00340399" w14:paraId="0469AFFA" w14:textId="7500CD91">
    <w:pPr>
      <w:pStyle w:val="Zaglavlje"/>
      <w:spacing w:after="0" w:line="240" w:lineRule="auto"/>
      <w:jc w:val="right"/>
      <w:rPr>
        <w:rFonts w:ascii="Arial" w:hAnsi="Arial" w:cs="Arial"/>
        <w:sz w:val="24"/>
        <w:szCs w:val="24"/>
      </w:rPr>
    </w:pPr>
    <w:r w:rsidRPr="00412D6A">
      <w:rPr>
        <w:rFonts w:ascii="Arial" w:hAnsi="Arial" w:cs="Arial"/>
        <w:sz w:val="24"/>
        <w:szCs w:val="24"/>
      </w:rPr>
      <w:fldChar w:fldCharType="begin"/>
    </w:r>
    <w:r w:rsidRPr="00412D6A">
      <w:rPr>
        <w:rFonts w:ascii="Arial" w:hAnsi="Arial" w:cs="Arial"/>
        <w:sz w:val="24"/>
        <w:szCs w:val="24"/>
      </w:rPr>
      <w:instrText xml:space="preserve"> STYLEREF  VS_Verzija  \* MERGEFORMAT </w:instrText>
    </w:r>
    <w:r w:rsidRPr="00412D6A">
      <w:rPr>
        <w:rFonts w:ascii="Arial" w:hAnsi="Arial" w:cs="Arial"/>
        <w:sz w:val="24"/>
        <w:szCs w:val="24"/>
      </w:rPr>
      <w:fldChar w:fldCharType="separate"/>
    </w:r>
    <w:r w:rsidR="006A00F9">
      <w:rPr>
        <w:rFonts w:ascii="Arial" w:hAnsi="Arial" w:cs="Arial"/>
        <w:noProof/>
        <w:sz w:val="24"/>
        <w:szCs w:val="24"/>
      </w:rPr>
      <w:t>Poslovni broj: St-255/2025-44</w:t>
    </w:r>
    <w:r w:rsidRPr="00412D6A">
      <w:rPr>
        <w:rFonts w:ascii="Arial" w:hAnsi="Arial" w:cs="Arial"/>
        <w:sz w:val="24"/>
        <w:szCs w:val="24"/>
      </w:rPr>
      <w:fldChar w:fldCharType="end"/>
    </w:r>
  </w:p>
  <w:p w:rsidRPr="00412D6A" w:rsidR="00A31587" w:rsidP="00A31587" w:rsidRDefault="00A31587" w14:paraId="6590B55A" w14:textId="77777777">
    <w:pPr>
      <w:pStyle w:val="Zaglavlje"/>
      <w:spacing w:after="0" w:line="240" w:lineRule="auto"/>
      <w:jc w:val="center"/>
      <w:rPr>
        <w:rFonts w:ascii="Arial" w:hAnsi="Arial" w:cs="Arial"/>
        <w:sz w:val="24"/>
        <w:szCs w:val="24"/>
      </w:rPr>
    </w:pPr>
    <w:r w:rsidRPr="00412D6A">
      <w:rPr>
        <w:rFonts w:ascii="Arial" w:hAnsi="Arial" w:cs="Arial"/>
        <w:sz w:val="24"/>
        <w:szCs w:val="24"/>
      </w:rPr>
      <w:fldChar w:fldCharType="begin"/>
    </w:r>
    <w:r w:rsidRPr="00412D6A">
      <w:rPr>
        <w:rFonts w:ascii="Arial" w:hAnsi="Arial" w:cs="Arial"/>
        <w:sz w:val="24"/>
        <w:szCs w:val="24"/>
      </w:rPr>
      <w:instrText>PAGE   \* MERGEFORMAT</w:instrText>
    </w:r>
    <w:r w:rsidRPr="00412D6A">
      <w:rPr>
        <w:rFonts w:ascii="Arial" w:hAnsi="Arial" w:cs="Arial"/>
        <w:sz w:val="24"/>
        <w:szCs w:val="24"/>
      </w:rPr>
      <w:fldChar w:fldCharType="separate"/>
    </w:r>
    <w:r w:rsidR="009E16D5">
      <w:rPr>
        <w:rFonts w:ascii="Arial" w:hAnsi="Arial" w:cs="Arial"/>
        <w:noProof/>
        <w:sz w:val="24"/>
        <w:szCs w:val="24"/>
      </w:rPr>
      <w:t>3</w:t>
    </w:r>
    <w:r w:rsidRPr="00412D6A">
      <w:rPr>
        <w:rFonts w:ascii="Arial" w:hAnsi="Arial" w:cs="Arial"/>
        <w:sz w:val="24"/>
        <w:szCs w:val="24"/>
      </w:rPr>
      <w:fldChar w:fldCharType="end"/>
    </w:r>
  </w:p>
  <w:p w:rsidR="00A31587" w:rsidP="00A31587" w:rsidRDefault="00A31587" w14:paraId="7B8A2BFD" w14:textId="7777777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14:paraId="7EC67122" w14:textId="7777777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A55540"/>
    <w:multiLevelType w:val="hybridMultilevel"/>
    <w:tmpl w:val="1CF8B7CC"/>
    <w:lvl w:ilvl="0" w:tplc="041A000F">
      <w:start w:val="1"/>
      <w:numFmt w:val="decimal"/>
      <w:lvlText w:val="%1."/>
      <w:lvlJc w:val="left"/>
      <w:pPr>
        <w:ind w:left="720" w:hanging="360"/>
      </w:p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
    <w:nsid w:val="1A2B142C"/>
    <w:multiLevelType w:val="hybridMultilevel"/>
    <w:tmpl w:val="192034BA"/>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F512420"/>
    <w:multiLevelType w:val="hybridMultilevel"/>
    <w:tmpl w:val="B2F4AF24"/>
    <w:lvl w:ilvl="0" w:tplc="041A000F">
      <w:start w:val="1"/>
      <w:numFmt w:val="decimal"/>
      <w:lvlText w:val="%1."/>
      <w:lvlJc w:val="left"/>
      <w:pPr>
        <w:ind w:left="720" w:hanging="360"/>
      </w:p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3">
    <w:nsid w:val="2E744F33"/>
    <w:multiLevelType w:val="hybridMultilevel"/>
    <w:tmpl w:val="1CF8B7CC"/>
    <w:lvl w:ilvl="0" w:tplc="FFFFFFFF">
      <w:start w:val="1"/>
      <w:numFmt w:val="decimal"/>
      <w:lvlText w:val="%1."/>
      <w:lvlJc w:val="left"/>
      <w:pPr>
        <w:ind w:left="720" w:hanging="360"/>
      </w:p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4">
    <w:nsid w:val="531A5B1A"/>
    <w:multiLevelType w:val="hybridMultilevel"/>
    <w:tmpl w:val="62B2A54A"/>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567C298E"/>
    <w:multiLevelType w:val="hybridMultilevel"/>
    <w:tmpl w:val="AB16E34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C9358D5"/>
    <w:multiLevelType w:val="hybridMultilevel"/>
    <w:tmpl w:val="5904690C"/>
    <w:lvl w:ilvl="0" w:tplc="041A000F">
      <w:start w:val="1"/>
      <w:numFmt w:val="decimal"/>
      <w:lvlText w:val="%1."/>
      <w:lvlJc w:val="left"/>
      <w:pPr>
        <w:ind w:left="720" w:hanging="360"/>
      </w:p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num w:numId="1">
    <w:abstractNumId w:val="1"/>
  </w:num>
  <w:num w:numId="2">
    <w:abstractNumId w:val="5"/>
  </w:num>
  <w:num w:numId="3">
    <w:abstractNumId w:val="6"/>
  </w:num>
  <w:num w:numId="4">
    <w:abstractNumId w:val="2"/>
  </w:num>
  <w:num w:numId="5">
    <w:abstractNumId w:val="0"/>
  </w:num>
  <w:num w:numId="6">
    <w:abstractNumId w:val="4"/>
  </w:num>
  <w:num w:numId="7">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212"/>
    <w:rsid w:val="000141D3"/>
    <w:rsid w:val="00030761"/>
    <w:rsid w:val="0004207D"/>
    <w:rsid w:val="00064E2F"/>
    <w:rsid w:val="000806DF"/>
    <w:rsid w:val="00080822"/>
    <w:rsid w:val="00087C43"/>
    <w:rsid w:val="00102BE7"/>
    <w:rsid w:val="001106A1"/>
    <w:rsid w:val="00194888"/>
    <w:rsid w:val="001A71EC"/>
    <w:rsid w:val="001D7D09"/>
    <w:rsid w:val="001F23BB"/>
    <w:rsid w:val="001F33BE"/>
    <w:rsid w:val="001F6DF0"/>
    <w:rsid w:val="002230E3"/>
    <w:rsid w:val="00237FCE"/>
    <w:rsid w:val="002513D4"/>
    <w:rsid w:val="002561AD"/>
    <w:rsid w:val="00266CDE"/>
    <w:rsid w:val="00294D88"/>
    <w:rsid w:val="002971D6"/>
    <w:rsid w:val="002B0FA2"/>
    <w:rsid w:val="002D2FC4"/>
    <w:rsid w:val="002E3DDB"/>
    <w:rsid w:val="002F61DE"/>
    <w:rsid w:val="00321F8C"/>
    <w:rsid w:val="0033384D"/>
    <w:rsid w:val="00340399"/>
    <w:rsid w:val="00341823"/>
    <w:rsid w:val="00342CFC"/>
    <w:rsid w:val="00345212"/>
    <w:rsid w:val="00367E59"/>
    <w:rsid w:val="00372BD4"/>
    <w:rsid w:val="00385BF0"/>
    <w:rsid w:val="00394A8C"/>
    <w:rsid w:val="003A4477"/>
    <w:rsid w:val="003C0579"/>
    <w:rsid w:val="003E271E"/>
    <w:rsid w:val="003F0654"/>
    <w:rsid w:val="00412D6A"/>
    <w:rsid w:val="00436A36"/>
    <w:rsid w:val="00450291"/>
    <w:rsid w:val="00471C6B"/>
    <w:rsid w:val="00474D3C"/>
    <w:rsid w:val="0049749B"/>
    <w:rsid w:val="004A0BD1"/>
    <w:rsid w:val="004D1A0D"/>
    <w:rsid w:val="004E1C60"/>
    <w:rsid w:val="004F666E"/>
    <w:rsid w:val="00501147"/>
    <w:rsid w:val="00515308"/>
    <w:rsid w:val="005167C4"/>
    <w:rsid w:val="00575A2E"/>
    <w:rsid w:val="00584B7E"/>
    <w:rsid w:val="005B2DB6"/>
    <w:rsid w:val="005E1D89"/>
    <w:rsid w:val="005F633B"/>
    <w:rsid w:val="00603A72"/>
    <w:rsid w:val="00632FBA"/>
    <w:rsid w:val="006635D8"/>
    <w:rsid w:val="00685195"/>
    <w:rsid w:val="00695B71"/>
    <w:rsid w:val="006A00F9"/>
    <w:rsid w:val="006E102A"/>
    <w:rsid w:val="00712247"/>
    <w:rsid w:val="00741600"/>
    <w:rsid w:val="00756887"/>
    <w:rsid w:val="00757A30"/>
    <w:rsid w:val="007802E2"/>
    <w:rsid w:val="0078776D"/>
    <w:rsid w:val="007A409A"/>
    <w:rsid w:val="007C0C00"/>
    <w:rsid w:val="007C37E1"/>
    <w:rsid w:val="0080137F"/>
    <w:rsid w:val="00842AC8"/>
    <w:rsid w:val="008659E3"/>
    <w:rsid w:val="008A3D68"/>
    <w:rsid w:val="008A6557"/>
    <w:rsid w:val="008C47CA"/>
    <w:rsid w:val="008C4EFB"/>
    <w:rsid w:val="008D05FD"/>
    <w:rsid w:val="008D4F2E"/>
    <w:rsid w:val="009033BF"/>
    <w:rsid w:val="0092437B"/>
    <w:rsid w:val="00957093"/>
    <w:rsid w:val="0096157B"/>
    <w:rsid w:val="0096563D"/>
    <w:rsid w:val="00975368"/>
    <w:rsid w:val="009E16D5"/>
    <w:rsid w:val="00A07570"/>
    <w:rsid w:val="00A14459"/>
    <w:rsid w:val="00A211C1"/>
    <w:rsid w:val="00A31425"/>
    <w:rsid w:val="00A31587"/>
    <w:rsid w:val="00A631D3"/>
    <w:rsid w:val="00A64A4D"/>
    <w:rsid w:val="00A65E60"/>
    <w:rsid w:val="00A65E95"/>
    <w:rsid w:val="00A82B22"/>
    <w:rsid w:val="00A918B9"/>
    <w:rsid w:val="00AA1295"/>
    <w:rsid w:val="00AB0569"/>
    <w:rsid w:val="00AF0DDC"/>
    <w:rsid w:val="00AF28D9"/>
    <w:rsid w:val="00AF5025"/>
    <w:rsid w:val="00B00B9A"/>
    <w:rsid w:val="00B02B75"/>
    <w:rsid w:val="00B43087"/>
    <w:rsid w:val="00B43741"/>
    <w:rsid w:val="00B459CD"/>
    <w:rsid w:val="00B605D1"/>
    <w:rsid w:val="00B92B86"/>
    <w:rsid w:val="00B96BFF"/>
    <w:rsid w:val="00BC5568"/>
    <w:rsid w:val="00BC73C8"/>
    <w:rsid w:val="00BC7959"/>
    <w:rsid w:val="00BF4966"/>
    <w:rsid w:val="00BF7EAB"/>
    <w:rsid w:val="00C00F9F"/>
    <w:rsid w:val="00C1060F"/>
    <w:rsid w:val="00C41FB3"/>
    <w:rsid w:val="00C470B6"/>
    <w:rsid w:val="00C50709"/>
    <w:rsid w:val="00C57351"/>
    <w:rsid w:val="00C71C7B"/>
    <w:rsid w:val="00C9221D"/>
    <w:rsid w:val="00CB0DAC"/>
    <w:rsid w:val="00CD56AD"/>
    <w:rsid w:val="00CE3864"/>
    <w:rsid w:val="00D228AD"/>
    <w:rsid w:val="00D43FE4"/>
    <w:rsid w:val="00D50D29"/>
    <w:rsid w:val="00D5704A"/>
    <w:rsid w:val="00D5706C"/>
    <w:rsid w:val="00D64F50"/>
    <w:rsid w:val="00D722D9"/>
    <w:rsid w:val="00D9282E"/>
    <w:rsid w:val="00DB08A3"/>
    <w:rsid w:val="00DB5D1B"/>
    <w:rsid w:val="00DC66A8"/>
    <w:rsid w:val="00DC70E5"/>
    <w:rsid w:val="00DE5C3E"/>
    <w:rsid w:val="00E349A5"/>
    <w:rsid w:val="00E36E67"/>
    <w:rsid w:val="00E42D0C"/>
    <w:rsid w:val="00E61903"/>
    <w:rsid w:val="00EB63D8"/>
    <w:rsid w:val="00EC15A5"/>
    <w:rsid w:val="00EC6406"/>
    <w:rsid w:val="00F019CC"/>
    <w:rsid w:val="00F1168A"/>
    <w:rsid w:val="00F12359"/>
    <w:rsid w:val="00F356C6"/>
    <w:rsid w:val="00F46F57"/>
    <w:rsid w:val="00F801B5"/>
    <w:rsid w:val="00F85E94"/>
    <w:rsid w:val="00FB59EA"/>
    <w:rsid w:val="00FE0FF5"/>
    <w:rsid w:val="00FF4C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43A6E8B"/>
  <w15:docId w15:val="{5A4697CB-85C8-4C49-A671-60B3A6D0A82B}"/>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A64A4D"/>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F801B5"/>
    <w:pPr>
      <w:ind w:left="720"/>
      <w:contextualSpacing/>
    </w:pPr>
  </w:style>
  <w:style w:type="paragraph" w:styleId="Bezproreda">
    <w:name w:val="No Spacing"/>
    <w:uiPriority w:val="1"/>
    <w:qFormat/>
    <w:rsid w:val="003E271E"/>
    <w:rPr>
      <w:sz w:val="22"/>
      <w:szCs w:val="22"/>
      <w:lang w:eastAsia="en-US"/>
    </w:rPr>
  </w:style>
  <w:style w:type="character" w:styleId="Tekstrezerviranogmjesta">
    <w:name w:val="Placeholder Text"/>
    <w:basedOn w:val="Zadanifontodlomka"/>
    <w:uiPriority w:val="99"/>
    <w:semiHidden/>
    <w:rsid w:val="006A00F9"/>
    <w:rPr>
      <w:color w:val="808080"/>
      <w:bdr w:val="none" w:color="auto" w:sz="0" w:space="0"/>
      <w:shd w:val="clear" w:color="auto" w:fill="auto"/>
    </w:rPr>
  </w:style>
  <w:style w:type="character" w:styleId="eSPISCCParagraphDefaultFont" w:customStyle="true">
    <w:name w:val="eSPIS_CC_Paragraph Default Font"/>
    <w:basedOn w:val="Zadanifontodlomka"/>
    <w:rsid w:val="006A00F9"/>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6A00F9"/>
    <w:rPr>
      <w:rFonts w:ascii="Arial" w:hAnsi="Arial" w:eastAsia="Times New Roman" w:cs="Arial"/>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6A00F9"/>
    <w:rPr>
      <w:rFonts w:ascii="Arial" w:hAnsi="Arial"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6A00F9"/>
    <w:rPr>
      <w:rFonts w:ascii="Arial" w:hAnsi="Arial"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Ured (soba br. 10)</izvorni_sadrzaj>
    <derivirana_varijabla naziv="DomainObject.Prostorija.Naziv_1">Ured (soba br.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12. lipnja 2026.</izvorni_sadrzaj>
    <derivirana_varijabla naziv="DomainObject.StvarniPocetakDatum_1">12. lipnja 2026.</derivirana_varijabla>
  </DomainObject.StvarniPocetakDatum>
  <DomainObject.StvarniZavrsetakDatum>
    <izvorni_sadrzaj>12. lipnja 2026.</izvorni_sadrzaj>
    <derivirana_varijabla naziv="DomainObject.StvarniZavrsetakDatum_1">12. lipnja 2026.</derivirana_varijabla>
  </DomainObject.StvarniZavrsetakDatum>
  <DomainObject.PlaniraniZavrsetakDatum>
    <izvorni_sadrzaj>12. lipnja 2026.</izvorni_sadrzaj>
    <derivirana_varijabla naziv="DomainObject.PlaniraniZavrsetakDatum_1">12. lipnja 2026.</derivirana_varijabla>
  </DomainObject.PlaniraniZavrsetakDatum>
  <DomainObject.PlaniraniPocetakDatum>
    <izvorni_sadrzaj>12. lipnja 2026.</izvorni_sadrzaj>
    <derivirana_varijabla naziv="DomainObject.PlaniraniPocetakDatum_1">12. lipnja 2026.</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2026.</izvorni_sadrzaj>
    <derivirana_varijabla naziv="DomainObject.Zapisnik.DatumKreiranja_1">12. lipnja 2026.</derivirana_varijabla>
  </DomainObject.Zapisnik.DatumKreiranja>
  <DomainObject.Zapisnik.ImovinskaKorist>
    <izvorni_sadrzaj/>
    <derivirana_varijabla naziv="DomainObject.Zapisnik.ImovinskaKorist_1"/>
  </DomainObject.Zapisnik.ImovinskaKorist>
  <DomainObject.Zapisnik.Oznaka>
    <izvorni_sadrzaj>St-255/2025-44</izvorni_sadrzaj>
    <derivirana_varijabla naziv="DomainObject.Zapisnik.Oznaka_1">St-255/2025-44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2025.</izvorni_sadrzaj>
    <derivirana_varijabla naziv="DomainObject.Predmet.DatumOsnivanja_1">21.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St-255/2025</izvorni_sadrzaj>
    <derivirana_varijabla naziv="DomainObject.Predmet.OznakaBroj_1">St-255/2025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Ured (soba br. 10)</izvorni_sadrzaj>
    <derivirana_varijabla naziv="DomainObject.Predmet.Referada.Prostorija.Naziv_1">Ured (soba br.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DRUSSI jednostavno društvo s ograničenom odgovornošću za trgovinu i usluge zastupanog po punomoćniku Juraj Blažičko</izvorni_sadrzaj>
    <derivirana_varijabla naziv="DomainObject.Predmet.StrankaFormated_1">  DRUSSI jednostavno društvo s ograničenom odgovornošću za trgovinu i usluge zastupanog po punomoćniku Juraj Blažičko</derivirana_varijabla>
  </DomainObject.Predmet.StrankaFormated>
  <DomainObject.Predmet.StrankaFormatedOIB>
    <izvorni_sadrzaj>  DRUSSI jednostavno društvo s ograničenom odgovornošću za trgovinu i usluge, OIB 20117500919 zastupanog po punomoćniku Juraj Blažičko</izvorni_sadrzaj>
    <derivirana_varijabla naziv="DomainObject.Predmet.StrankaFormatedOIB_1">  DRUSSI jednostavno društvo s ograničenom odgovornošću za trgovinu i usluge, OIB 20117500919 zastupanog po punomoćniku Juraj Blažičko</derivirana_varijabla>
  </DomainObject.Predmet.StrankaFormatedOIB>
  <DomainObject.Predmet.StrankaFormatedWithAdress>
    <izvorni_sadrzaj> DRUSSI jednostavno društvo s ograničenom odgovornošću za trgovinu i usluge, Koprivnička ulica 141, 42202 Šemovec zastupanog po punomoćniku Juraj Blažičko</izvorni_sadrzaj>
    <derivirana_varijabla naziv="DomainObject.Predmet.StrankaFormatedWithAdress_1"> DRUSSI jednostavno društvo s ograničenom odgovornošću za trgovinu i usluge, Koprivnička ulica 141, 42202 Šemovec zastupanog po punomoćniku Juraj Blažičko</derivirana_varijabla>
  </DomainObject.Predmet.StrankaFormatedWithAdress>
  <DomainObject.Predmet.StrankaFormatedWithAdressOIB>
    <izvorni_sadrzaj> DRUSSI jednostavno društvo s ograničenom odgovornošću za trgovinu i usluge, OIB 20117500919, Koprivnička ulica 141, 42202 Šemovec zastupanog po punomoćniku Juraj Blažičko</izvorni_sadrzaj>
    <derivirana_varijabla naziv="DomainObject.Predmet.StrankaFormatedWithAdressOIB_1"> DRUSSI jednostavno društvo s ograničenom odgovornošću za trgovinu i usluge, OIB 20117500919, Koprivnička ulica 141, 42202 Šemovec zastupanog po punomoćniku Juraj Blažičko</derivirana_varijabla>
  </DomainObject.Predmet.StrankaFormatedWithAdressOIB>
  <DomainObject.Predmet.StrankaWithAdress>
    <izvorni_sadrzaj>DRUSSI jednostavno društvo s ograničenom odgovornošću za trgovinu i usluge Koprivnička ulica 141,42202 Šemovec</izvorni_sadrzaj>
    <derivirana_varijabla naziv="DomainObject.Predmet.StrankaWithAdress_1">DRUSSI jednostavno društvo s ograničenom odgovornošću za trgovinu i usluge Koprivnička ulica 141,42202 Šemovec</derivirana_varijabla>
  </DomainObject.Predmet.StrankaWithAdress>
  <DomainObject.Predmet.StrankaWithAdressOIB>
    <izvorni_sadrzaj>DRUSSI jednostavno društvo s ograničenom odgovornošću za trgovinu i usluge, OIB 20117500919, Koprivnička ulica 141,42202 Šemovec</izvorni_sadrzaj>
    <derivirana_varijabla naziv="DomainObject.Predmet.StrankaWithAdressOIB_1">DRUSSI jednostavno društvo s ograničenom odgovornošću za trgovinu i usluge, OIB 20117500919, Koprivnička ulica 141,42202 Šemovec</derivirana_varijabla>
  </DomainObject.Predmet.StrankaWithAdressOIB>
  <DomainObject.Predmet.StrankaNazivFormated>
    <izvorni_sadrzaj>DRUSSI jednostavno društvo s ograničenom odgovornošću za trgovinu i usluge</izvorni_sadrzaj>
    <derivirana_varijabla naziv="DomainObject.Predmet.StrankaNazivFormated_1">DRUSSI jednostavno društvo s ograničenom odgovornošću za trgovinu i usluge</derivirana_varijabla>
  </DomainObject.Predmet.StrankaNazivFormated>
  <DomainObject.Predmet.StrankaNazivFormatedOIB>
    <izvorni_sadrzaj>DRUSSI jednostavno društvo s ograničenom odgovornošću za trgovinu i usluge, OIB 20117500919</izvorni_sadrzaj>
    <derivirana_varijabla naziv="DomainObject.Predmet.StrankaNazivFormatedOIB_1">DRUSSI jednostavno društvo s ograničenom odgovornošću za trgovinu i usluge, OIB 20117500919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DRUSSI jednostavno društvo s ograničenom odgovornošću za trgovinu i usluge zastupanog po punomoćniku Juraj Blažičko</item>
    </izvorni_sadrzaj>
    <derivirana_varijabla naziv="DomainObject.Predmet.StrankaListFormated_1">
      <item>DRUSSI jednostavno društvo s ograničenom odgovornošću za trgovinu i usluge zastupanog po punomoćniku Juraj Blažičko</item>
    </derivirana_varijabla>
  </DomainObject.Predmet.StrankaListFormated>
  <DomainObject.Predmet.StrankaListFormatedOIB>
    <izvorni_sadrzaj>
      <item>DRUSSI jednostavno društvo s ograničenom odgovornošću za trgovinu i usluge, OIB 20117500919 zastupanog po punomoćniku Juraj Blažičko</item>
    </izvorni_sadrzaj>
    <derivirana_varijabla naziv="DomainObject.Predmet.StrankaListFormatedOIB_1">
      <item>DRUSSI jednostavno društvo s ograničenom odgovornošću za trgovinu i usluge, OIB 20117500919 zastupanog po punomoćniku Juraj Blažičko</item>
    </derivirana_varijabla>
  </DomainObject.Predmet.StrankaListFormatedOIB>
  <DomainObject.Predmet.StrankaListFormatedWithAdress>
    <izvorni_sadrzaj>
      <item>DRUSSI jednostavno društvo s ograničenom odgovornošću za trgovinu i usluge, Koprivnička ulica 141, 42202 Šemovec zastupanog po punomoćniku Juraj Blažičko</item>
    </izvorni_sadrzaj>
    <derivirana_varijabla naziv="DomainObject.Predmet.StrankaListFormatedWithAdress_1">
      <item>DRUSSI jednostavno društvo s ograničenom odgovornošću za trgovinu i usluge, Koprivnička ulica 141, 42202 Šemovec zastupanog po punomoćniku Juraj Blažičko</item>
    </derivirana_varijabla>
  </DomainObject.Predmet.StrankaListFormatedWithAdress>
  <DomainObject.Predmet.StrankaListFormatedWithAdressOIB>
    <izvorni_sadrzaj>
      <item>DRUSSI jednostavno društvo s ograničenom odgovornošću za trgovinu i usluge, OIB 20117500919, Koprivnička ulica 141, 42202 Šemovec zastupanog po punomoćniku Juraj Blažičko</item>
    </izvorni_sadrzaj>
    <derivirana_varijabla naziv="DomainObject.Predmet.StrankaListFormatedWithAdressOIB_1">
      <item>DRUSSI jednostavno društvo s ograničenom odgovornošću za trgovinu i usluge, OIB 20117500919, Koprivnička ulica 141, 42202 Šemovec zastupanog po punomoćniku Juraj Blažičko</item>
    </derivirana_varijabla>
  </DomainObject.Predmet.StrankaListFormatedWithAdressOIB>
  <DomainObject.Predmet.StrankaListNazivFormated>
    <izvorni_sadrzaj>
      <item>DRUSSI jednostavno društvo s ograničenom odgovornošću za trgovinu i usluge</item>
    </izvorni_sadrzaj>
    <derivirana_varijabla naziv="DomainObject.Predmet.StrankaListNazivFormated_1">
      <item>DRUSSI jednostavno društvo s ograničenom odgovornošću za trgovinu i usluge</item>
    </derivirana_varijabla>
  </DomainObject.Predmet.StrankaListNazivFormated>
  <DomainObject.Predmet.StrankaListNazivFormatedOIB>
    <izvorni_sadrzaj>
      <item>DRUSSI jednostavno društvo s ograničenom odgovornošću za trgovinu i usluge, OIB 20117500919</item>
    </izvorni_sadrzaj>
    <derivirana_varijabla naziv="DomainObject.Predmet.StrankaListNazivFormatedOIB_1">
      <item>DRUSSI jednostavno društvo s ograničenom odgovornošću za trgovinu i usluge, OIB 20117500919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Juraj Blažičko punomoćnik sudionika u postupku DRUSSI jednostavno društvo s ograničenom odgovornošću za trgovinu i usluge</item>
      <item>Visoki trgovački sud Republike Hrvatske</item>
      <item>Sanela Kontin Miklin</item>
    </izvorni_sadrzaj>
    <derivirana_varijabla naziv="DomainObject.Predmet.OstaliListFormated_1">
      <item>Juraj Blažičko punomoćnik sudionika u postupku DRUSSI jednostavno društvo s ograničenom odgovornošću za trgovinu i usluge</item>
      <item>Visoki trgovački sud Republike Hrvatske</item>
      <item>Sanela Kontin Miklin</item>
    </derivirana_varijabla>
  </DomainObject.Predmet.OstaliListFormated>
  <DomainObject.Predmet.OstaliListFormatedOIB>
    <izvorni_sadrzaj>
      <item>Juraj Blažičko, OIB 50076496723 punomoćnik sudionika u postupku DRUSSI jednostavno društvo s ograničenom odgovornošću za trgovinu i usluge</item>
      <item>Visoki trgovački sud Republike Hrvatske, OIB 97349366519</item>
      <item>Sanela Kontin Miklin, OIB 42524410941</item>
    </izvorni_sadrzaj>
    <derivirana_varijabla naziv="DomainObject.Predmet.OstaliListFormatedOIB_1">
      <item>Juraj Blažičko, OIB 50076496723 punomoćnik sudionika u postupku DRUSSI jednostavno društvo s ograničenom odgovornošću za trgovinu i usluge</item>
      <item>Visoki trgovački sud Republike Hrvatske, OIB 97349366519</item>
      <item>Sanela Kontin Miklin, OIB 42524410941</item>
    </derivirana_varijabla>
  </DomainObject.Predmet.OstaliListFormatedOIB>
  <DomainObject.Predmet.OstaliListFormatedWithAdress>
    <izvorni_sadrzaj>
      <item>Juraj Blažičko punomoćnik sudionika u postupku DRUSSI jednostavno društvo s ograničenom odgovornošću za trgovinu i usluge</item>
      <item>Visoki trgovački sud Republike Hrvatske, Savska cesta 62, 10000 Zagreb</item>
      <item>Sanela Kontin Miklin, Zakmardijeva ul. br. 18, 48260 Križevci</item>
    </izvorni_sadrzaj>
    <derivirana_varijabla naziv="DomainObject.Predmet.OstaliListFormatedWithAdress_1">
      <item>Juraj Blažičko punomoćnik sudionika u postupku DRUSSI jednostavno društvo s ograničenom odgovornošću za trgovinu i usluge</item>
      <item>Visoki trgovački sud Republike Hrvatske, Savska cesta 62, 10000 Zagreb</item>
      <item>Sanela Kontin Miklin, Zakmardijeva ul. br. 18, 48260 Križevci</item>
    </derivirana_varijabla>
  </DomainObject.Predmet.OstaliListFormatedWithAdress>
  <DomainObject.Predmet.OstaliListFormatedWithAdressOIB>
    <izvorni_sadrzaj>
      <item>Juraj Blažičko, OIB 50076496723 punomoćnik sudionika u postupku DRUSSI jednostavno društvo s ograničenom odgovornošću za trgovinu i usluge</item>
      <item>Visoki trgovački sud Republike Hrvatske, OIB 97349366519, Savska cesta 62, 10000 Zagreb</item>
      <item>Sanela Kontin Miklin, OIB 42524410941, Zakmardijeva ul. br. 18, 48260 Križevci</item>
    </izvorni_sadrzaj>
    <derivirana_varijabla naziv="DomainObject.Predmet.OstaliListFormatedWithAdressOIB_1">
      <item>Juraj Blažičko, OIB 50076496723 punomoćnik sudionika u postupku DRUSSI jednostavno društvo s ograničenom odgovornošću za trgovinu i usluge</item>
      <item>Visoki trgovački sud Republike Hrvatske, OIB 97349366519, Savska cesta 62, 10000 Zagreb</item>
      <item>Sanela Kontin Miklin, OIB 42524410941, Zakmardijeva ul. br. 18, 48260 Križevci</item>
    </derivirana_varijabla>
  </DomainObject.Predmet.OstaliListFormatedWithAdressOIB>
  <DomainObject.Predmet.OstaliListNazivFormated>
    <izvorni_sadrzaj>
      <item>Juraj Blažičko</item>
      <item>Visoki trgovački sud Republike Hrvatske</item>
      <item>Sanela Kontin Miklin</item>
    </izvorni_sadrzaj>
    <derivirana_varijabla naziv="DomainObject.Predmet.OstaliListNazivFormated_1">
      <item>Juraj Blažičko</item>
      <item>Visoki trgovački sud Republike Hrvatske</item>
      <item>Sanela Kontin Miklin</item>
    </derivirana_varijabla>
  </DomainObject.Predmet.OstaliListNazivFormated>
  <DomainObject.Predmet.OstaliListNazivFormatedOIB>
    <izvorni_sadrzaj>
      <item>Juraj Blažičko, OIB 50076496723</item>
      <item>Visoki trgovački sud Republike Hrvatske, OIB 97349366519</item>
      <item>Sanela Kontin Miklin, OIB 42524410941</item>
    </izvorni_sadrzaj>
    <derivirana_varijabla naziv="DomainObject.Predmet.OstaliListNazivFormatedOIB_1">
      <item>Juraj Blažičko, OIB 50076496723</item>
      <item>Visoki trgovački sud Republike Hrvatske, OIB 97349366519</item>
      <item>Sanela Kontin Miklin, OIB 42524410941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lipnja 2026.</izvorni_sadrzaj>
    <derivirana_varijabla naziv="DomainObject.Datum_1">12. lipnja 2026.</derivirana_varijabla>
  </DomainObject.Datum>
  <DomainObject.PoslovniBrojDokumenta>
    <izvorni_sadrzaj>St-255/2025-44</izvorni_sadrzaj>
    <derivirana_varijabla naziv="DomainObject.PoslovniBrojDokumenta_1">St-255/2025-44</derivirana_varijabla>
  </DomainObject.PoslovniBrojDokumenta>
  <DomainObject.Predmet.StrankaIDrugi>
    <izvorni_sadrzaj>DRUSSI jednostavno društvo s ograničenom odgovornošću za trgovinu i usluge</izvorni_sadrzaj>
    <derivirana_varijabla naziv="DomainObject.Predmet.StrankaIDrugi_1">DRUSSI jednostavno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DRUSSI jednostavno društvo s ograničenom odgovornošću za trgovinu i usluge, OIB 20117500919, Koprivnička ulica 141, 42202 Šemovec</izvorni_sadrzaj>
    <derivirana_varijabla naziv="DomainObject.Predmet.StrankaIDrugiAdressOIB_1">DRUSSI jednostavno društvo s ograničenom odgovornošću za trgovinu i usluge, OIB 20117500919, Koprivnička ulica 141, 42202 Šemovec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DRUSSI jednostavno društvo s ograničenom odgovornošću za trgovinu i usluge</item>
      <item>Juraj Blažičko</item>
      <item>Visoki trgovački sud Republike Hrvatske</item>
      <item>Sanela Kontin Miklin</item>
    </izvorni_sadrzaj>
    <derivirana_varijabla naziv="DomainObject.Predmet.SudioniciListNaziv_1">
      <item>DRUSSI jednostavno društvo s ograničenom odgovornošću za trgovinu i usluge</item>
      <item>Juraj Blažičko</item>
      <item>Visoki trgovački sud Republike Hrvatske</item>
      <item>Sanela Kontin Miklin</item>
    </derivirana_varijabla>
  </DomainObject.Predmet.SudioniciListNaziv>
  <DomainObject.Predmet.SudioniciListAdressOIB>
    <izvorni_sadrzaj>
      <item>DRUSSI jednostavno društvo s ograničenom odgovornošću za trgovinu i usluge, OIB 20117500919, Koprivnička ulica 141,42202 Šemovec</item>
      <item>Juraj Blažičko, OIB 50076496723</item>
      <item>Visoki trgovački sud Republike Hrvatske, OIB 97349366519, Savska cesta 62,10000 Zagreb</item>
      <item>Sanela Kontin Miklin, OIB 42524410941, Zakmardijeva ul. br. 18,48260 Križevci</item>
    </izvorni_sadrzaj>
    <derivirana_varijabla naziv="DomainObject.Predmet.SudioniciListAdressOIB_1">
      <item>DRUSSI jednostavno društvo s ograničenom odgovornošću za trgovinu i usluge, OIB 20117500919, Koprivnička ulica 141,42202 Šemovec</item>
      <item>Juraj Blažičko, OIB 50076496723</item>
      <item>Visoki trgovački sud Republike Hrvatske, OIB 97349366519, Savska cesta 62,10000 Zagreb</item>
      <item>Sanela Kontin Miklin, OIB 42524410941, Zakmardijeva ul. br. 18,48260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20117500919</item>
      <item>, OIB 50076496723</item>
      <item>, OIB 97349366519</item>
      <item>, OIB 42524410941</item>
    </izvorni_sadrzaj>
    <derivirana_varijabla naziv="DomainObject.Predmet.SudioniciListNazivOIB_1">
      <item>, OIB 20117500919</item>
      <item>, OIB 50076496723</item>
      <item>, OIB 97349366519</item>
      <item>, OIB 42524410941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Ilić, OIB 44330582702, Ulica Tadije Smičiklasa 18, 10000 Zagreb</item>
    </izvorni_sadrzaj>
    <derivirana_varijabla naziv="DomainObject.Predmet.StecajniUpraviteljiListAddressOIB_1">
      <item>Domagoj Ilić, OIB 44330582702, Ulica Tadije Smičiklasa 18,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listopada 2025.</izvorni_sadrzaj>
    <derivirana_varijabla naziv="DomainObject.Predmet.DatumPocetkaProcesa_1">21.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F30B0B4B-A089-4FAC-A832-530843E81A45}">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947</properties:Words>
  <properties:Characters>5247</properties:Characters>
  <properties:Lines>300</properties:Lines>
  <properties:Paragraphs>148</properties:Paragraphs>
  <properties:TotalTime>125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2026-03-04T08:17:00Z</dcterms:created>
  <dc:creator>Mirjana Mlinarić</dc:creator>
  <cp:lastModifiedBy>Nevenka Vuković</cp:lastModifiedBy>
  <cp:lastPrinted>2025-03-14T09:10:00Z</cp:lastPrinted>
  <dcterms:modified xmlns:xsi="http://www.w3.org/2001/XMLSchema-instance" xsi:type="dcterms:W3CDTF">2026-06-12T06:46:00Z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St-255/2025-44 / Zapisnik - Ročište za glasovanje o planu restrukturiranja (Zapisnik - St-255-25-44 Ročište radi glasovanja o planu restrukturiranja.docx)</vt:lpwstr>
  </prop:property>
  <prop:property fmtid="{D5CDD505-2E9C-101B-9397-08002B2CF9AE}" pid="4" name="CC_coloring">
    <vt:bool>false</vt:bool>
  </prop:property>
  <prop:property fmtid="{D5CDD505-2E9C-101B-9397-08002B2CF9AE}" pid="5" name="BrojStranica">
    <vt:i4>5</vt:i4>
  </prop:property>
</prop:Properties>
</file>